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A1BC5" w14:textId="591E62C1" w:rsidR="006C2638" w:rsidRDefault="006C2638" w:rsidP="006C2638">
      <w:pPr>
        <w:pStyle w:val="NoSpacing"/>
        <w:rPr>
          <w:rFonts w:ascii="Comic Sans MS" w:hAnsi="Comic Sans MS"/>
        </w:rPr>
      </w:pPr>
      <w:r w:rsidRPr="00B51538">
        <w:rPr>
          <w:rFonts w:ascii="Comic Sans MS" w:hAnsi="Comic Sans MS"/>
          <w:noProof/>
          <w:lang w:eastAsia="en-GB"/>
        </w:rPr>
        <w:drawing>
          <wp:anchor distT="0" distB="0" distL="114300" distR="114300" simplePos="0" relativeHeight="251655168" behindDoc="0" locked="0" layoutInCell="1" allowOverlap="1" wp14:anchorId="02A99588" wp14:editId="35183F8D">
            <wp:simplePos x="0" y="0"/>
            <wp:positionH relativeFrom="margin">
              <wp:align>center</wp:align>
            </wp:positionH>
            <wp:positionV relativeFrom="margin">
              <wp:posOffset>-752475</wp:posOffset>
            </wp:positionV>
            <wp:extent cx="1226820" cy="866775"/>
            <wp:effectExtent l="0" t="0" r="0" b="9525"/>
            <wp:wrapSquare wrapText="bothSides"/>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63D69" w14:textId="29D459A5" w:rsidR="006C2638" w:rsidRDefault="00A029F3" w:rsidP="00A029F3">
      <w:pPr>
        <w:pStyle w:val="NoSpacing"/>
        <w:jc w:val="center"/>
        <w:rPr>
          <w:rFonts w:ascii="Comic Sans MS" w:hAnsi="Comic Sans MS"/>
        </w:rPr>
      </w:pPr>
      <w:r>
        <w:rPr>
          <w:rFonts w:ascii="Comic Sans MS" w:hAnsi="Comic Sans MS"/>
        </w:rPr>
        <w:t>Year 5 – Owls</w:t>
      </w:r>
    </w:p>
    <w:p w14:paraId="2B0A7D0C" w14:textId="4A8465AB" w:rsidR="006C2638" w:rsidRDefault="00A029F3" w:rsidP="00243D8D">
      <w:pPr>
        <w:pStyle w:val="NoSpacing"/>
        <w:jc w:val="center"/>
        <w:rPr>
          <w:rFonts w:ascii="Comic Sans MS" w:hAnsi="Comic Sans MS"/>
        </w:rPr>
      </w:pPr>
      <w:r>
        <w:rPr>
          <w:noProof/>
          <w:lang w:eastAsia="en-GB"/>
        </w:rPr>
        <w:drawing>
          <wp:anchor distT="0" distB="0" distL="114300" distR="114300" simplePos="0" relativeHeight="251662336" behindDoc="0" locked="0" layoutInCell="1" allowOverlap="1" wp14:anchorId="02EAB091" wp14:editId="543D2E7B">
            <wp:simplePos x="0" y="0"/>
            <wp:positionH relativeFrom="margin">
              <wp:align>center</wp:align>
            </wp:positionH>
            <wp:positionV relativeFrom="margin">
              <wp:posOffset>533400</wp:posOffset>
            </wp:positionV>
            <wp:extent cx="3633470" cy="849630"/>
            <wp:effectExtent l="0" t="0" r="5080" b="7620"/>
            <wp:wrapSquare wrapText="bothSides"/>
            <wp:docPr id="17005444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44418"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27793" t="41641" r="12882" b="33663"/>
                    <a:stretch/>
                  </pic:blipFill>
                  <pic:spPr bwMode="auto">
                    <a:xfrm>
                      <a:off x="0" y="0"/>
                      <a:ext cx="3633470" cy="849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A45F50" w14:textId="77777777" w:rsidR="006C2638" w:rsidRDefault="006C2638" w:rsidP="00243D8D">
      <w:pPr>
        <w:pStyle w:val="NoSpacing"/>
        <w:jc w:val="center"/>
        <w:rPr>
          <w:rFonts w:ascii="Comic Sans MS" w:hAnsi="Comic Sans MS"/>
        </w:rPr>
      </w:pPr>
    </w:p>
    <w:p w14:paraId="7738CCEC" w14:textId="0F44FED2" w:rsidR="006C2638" w:rsidRDefault="006C2638" w:rsidP="00243D8D">
      <w:pPr>
        <w:pStyle w:val="NoSpacing"/>
        <w:jc w:val="center"/>
        <w:rPr>
          <w:rFonts w:ascii="Comic Sans MS" w:hAnsi="Comic Sans MS"/>
        </w:rPr>
      </w:pPr>
    </w:p>
    <w:p w14:paraId="63EACA37" w14:textId="77777777" w:rsidR="006C2638" w:rsidRDefault="006C2638" w:rsidP="00243D8D">
      <w:pPr>
        <w:pStyle w:val="NoSpacing"/>
        <w:jc w:val="center"/>
        <w:rPr>
          <w:rFonts w:ascii="Comic Sans MS" w:hAnsi="Comic Sans MS"/>
        </w:rPr>
      </w:pPr>
    </w:p>
    <w:p w14:paraId="1885A7BE" w14:textId="77777777" w:rsidR="006C2638" w:rsidRDefault="006C2638" w:rsidP="00243D8D">
      <w:pPr>
        <w:pStyle w:val="NoSpacing"/>
        <w:jc w:val="center"/>
        <w:rPr>
          <w:rFonts w:ascii="Comic Sans MS" w:hAnsi="Comic Sans MS"/>
        </w:rPr>
      </w:pPr>
    </w:p>
    <w:p w14:paraId="34D64355" w14:textId="23D4E5E1" w:rsidR="005E29E4" w:rsidRDefault="005E29E4" w:rsidP="00A029F3">
      <w:pPr>
        <w:pStyle w:val="NoSpacing"/>
        <w:rPr>
          <w:rFonts w:ascii="Comic Sans MS" w:hAnsi="Comic Sans MS"/>
        </w:rPr>
      </w:pPr>
    </w:p>
    <w:p w14:paraId="7A35F399" w14:textId="74C9314C" w:rsidR="00B51538" w:rsidRPr="00243D8D" w:rsidRDefault="00F03DF5" w:rsidP="00243D8D">
      <w:pPr>
        <w:pStyle w:val="NoSpacing"/>
        <w:jc w:val="center"/>
        <w:rPr>
          <w:rFonts w:ascii="Comic Sans MS" w:hAnsi="Comic Sans MS"/>
          <w:vertAlign w:val="superscript"/>
        </w:rPr>
      </w:pPr>
      <w:r w:rsidRPr="00B51538">
        <w:rPr>
          <w:rFonts w:ascii="Comic Sans MS" w:hAnsi="Comic Sans MS"/>
          <w:noProof/>
          <w:lang w:eastAsia="en-GB"/>
        </w:rPr>
        <mc:AlternateContent>
          <mc:Choice Requires="wps">
            <w:drawing>
              <wp:anchor distT="0" distB="0" distL="114300" distR="114300" simplePos="0" relativeHeight="251656192" behindDoc="0" locked="0" layoutInCell="1" allowOverlap="1" wp14:anchorId="2136EF46" wp14:editId="47018439">
                <wp:simplePos x="0" y="0"/>
                <wp:positionH relativeFrom="column">
                  <wp:posOffset>-472440</wp:posOffset>
                </wp:positionH>
                <wp:positionV relativeFrom="paragraph">
                  <wp:posOffset>240665</wp:posOffset>
                </wp:positionV>
                <wp:extent cx="6673850" cy="1958340"/>
                <wp:effectExtent l="0" t="0" r="1270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958340"/>
                        </a:xfrm>
                        <a:prstGeom prst="rect">
                          <a:avLst/>
                        </a:prstGeom>
                        <a:solidFill>
                          <a:srgbClr val="FFFFFF"/>
                        </a:solidFill>
                        <a:ln w="3175">
                          <a:solidFill>
                            <a:schemeClr val="tx1"/>
                          </a:solidFill>
                          <a:miter lim="800000"/>
                          <a:headEnd/>
                          <a:tailEnd/>
                        </a:ln>
                      </wps:spPr>
                      <wps:txbx>
                        <w:txbxContent>
                          <w:p w14:paraId="08969DF4" w14:textId="77777777" w:rsidR="00B51538" w:rsidRPr="00A029F3" w:rsidRDefault="00B51538" w:rsidP="00B51538">
                            <w:pPr>
                              <w:pStyle w:val="NoSpacing"/>
                              <w:jc w:val="both"/>
                              <w:rPr>
                                <w:rFonts w:ascii="Comic Sans MS" w:hAnsi="Comic Sans MS"/>
                                <w:sz w:val="24"/>
                                <w:szCs w:val="21"/>
                                <w:u w:val="single"/>
                              </w:rPr>
                            </w:pPr>
                            <w:r w:rsidRPr="00A029F3">
                              <w:rPr>
                                <w:rFonts w:ascii="Comic Sans MS" w:hAnsi="Comic Sans MS"/>
                                <w:sz w:val="24"/>
                                <w:szCs w:val="21"/>
                                <w:u w:val="single"/>
                              </w:rPr>
                              <w:t>Topic Overview:</w:t>
                            </w:r>
                          </w:p>
                          <w:p w14:paraId="4830DCF3" w14:textId="77777777" w:rsidR="00A029F3" w:rsidRPr="00A029F3" w:rsidRDefault="00A029F3" w:rsidP="00A029F3">
                            <w:pPr>
                              <w:pStyle w:val="NoSpacing"/>
                              <w:jc w:val="both"/>
                              <w:rPr>
                                <w:rFonts w:ascii="Comic Sans MS" w:eastAsia="Calibri" w:hAnsi="Comic Sans MS" w:cs="Times New Roman"/>
                                <w:sz w:val="24"/>
                                <w:szCs w:val="24"/>
                              </w:rPr>
                            </w:pPr>
                            <w:r w:rsidRPr="00A029F3">
                              <w:rPr>
                                <w:rFonts w:ascii="Comic Sans MS" w:eastAsia="Calibri" w:hAnsi="Comic Sans MS" w:cs="Times New Roman"/>
                                <w:sz w:val="24"/>
                                <w:szCs w:val="24"/>
                              </w:rPr>
                              <w:t xml:space="preserve">Our topic this half-term is called </w:t>
                            </w:r>
                            <w:r w:rsidRPr="00A029F3">
                              <w:rPr>
                                <w:rFonts w:ascii="Kristen ITC" w:eastAsia="Calibri" w:hAnsi="Kristen ITC" w:cs="Times New Roman"/>
                                <w:b/>
                                <w:sz w:val="32"/>
                                <w:szCs w:val="24"/>
                              </w:rPr>
                              <w:t>Over the Sea &amp; Far Away</w:t>
                            </w:r>
                            <w:r w:rsidRPr="00A029F3">
                              <w:rPr>
                                <w:rFonts w:ascii="Comic Sans MS" w:eastAsia="Calibri" w:hAnsi="Comic Sans MS" w:cs="Times New Roman"/>
                                <w:sz w:val="24"/>
                              </w:rPr>
                              <w:t xml:space="preserve">. </w:t>
                            </w:r>
                            <w:r w:rsidRPr="00A029F3">
                              <w:rPr>
                                <w:rFonts w:ascii="Comic Sans MS" w:eastAsia="Calibri" w:hAnsi="Comic Sans MS" w:cs="Times New Roman"/>
                                <w:sz w:val="24"/>
                                <w:szCs w:val="24"/>
                              </w:rPr>
                              <w:t xml:space="preserve">We will be learning about the Mayflower – it’s passengers, their motivations, the voyage, outcome and legacy. There will be a focus on our local History and the connection between Billericay and the Mayflower. In addition, we will be looking at geographical aspects as well – locations, maps and settlements. </w:t>
                            </w:r>
                          </w:p>
                          <w:p w14:paraId="159925C7" w14:textId="77777777" w:rsidR="00A029F3" w:rsidRPr="00A029F3" w:rsidRDefault="00A029F3" w:rsidP="00A029F3">
                            <w:pPr>
                              <w:pStyle w:val="NoSpacing"/>
                              <w:jc w:val="both"/>
                              <w:rPr>
                                <w:rFonts w:ascii="Comic Sans MS" w:eastAsia="Calibri" w:hAnsi="Comic Sans MS" w:cs="Times New Roman"/>
                                <w:szCs w:val="24"/>
                              </w:rPr>
                            </w:pPr>
                          </w:p>
                          <w:p w14:paraId="56AF0B24" w14:textId="6E0E6584" w:rsidR="009162F5" w:rsidRPr="000C60FF" w:rsidRDefault="009162F5" w:rsidP="00B51538">
                            <w:pPr>
                              <w:pStyle w:val="NoSpacing"/>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6EF46" id="_x0000_t202" coordsize="21600,21600" o:spt="202" path="m,l,21600r21600,l21600,xe">
                <v:stroke joinstyle="miter"/>
                <v:path gradientshapeok="t" o:connecttype="rect"/>
              </v:shapetype>
              <v:shape id="Text Box 2" o:spid="_x0000_s1026" type="#_x0000_t202" style="position:absolute;left:0;text-align:left;margin-left:-37.2pt;margin-top:18.95pt;width:525.5pt;height:15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" strokecolor="black [3213]" strokeweight=".25pt">
                <v:textbox>
                  <w:txbxContent>
                    <w:p w14:paraId="08969DF4" w14:textId="77777777" w:rsidR="00B51538" w:rsidRPr="00A029F3" w:rsidRDefault="00B51538" w:rsidP="00B51538">
                      <w:pPr>
                        <w:pStyle w:val="NoSpacing"/>
                        <w:jc w:val="both"/>
                        <w:rPr>
                          <w:rFonts w:ascii="Comic Sans MS" w:hAnsi="Comic Sans MS"/>
                          <w:sz w:val="24"/>
                          <w:szCs w:val="21"/>
                          <w:u w:val="single"/>
                        </w:rPr>
                      </w:pPr>
                      <w:r w:rsidRPr="00A029F3">
                        <w:rPr>
                          <w:rFonts w:ascii="Comic Sans MS" w:hAnsi="Comic Sans MS"/>
                          <w:sz w:val="24"/>
                          <w:szCs w:val="21"/>
                          <w:u w:val="single"/>
                        </w:rPr>
                        <w:t>Topic Overview:</w:t>
                      </w:r>
                    </w:p>
                    <w:p w14:paraId="4830DCF3" w14:textId="77777777" w:rsidR="00A029F3" w:rsidRPr="00A029F3" w:rsidRDefault="00A029F3" w:rsidP="00A029F3">
                      <w:pPr>
                        <w:pStyle w:val="NoSpacing"/>
                        <w:jc w:val="both"/>
                        <w:rPr>
                          <w:rFonts w:ascii="Comic Sans MS" w:eastAsia="Calibri" w:hAnsi="Comic Sans MS" w:cs="Times New Roman"/>
                          <w:sz w:val="24"/>
                          <w:szCs w:val="24"/>
                        </w:rPr>
                      </w:pPr>
                      <w:r w:rsidRPr="00A029F3">
                        <w:rPr>
                          <w:rFonts w:ascii="Comic Sans MS" w:eastAsia="Calibri" w:hAnsi="Comic Sans MS" w:cs="Times New Roman"/>
                          <w:sz w:val="24"/>
                          <w:szCs w:val="24"/>
                        </w:rPr>
                        <w:t xml:space="preserve">Our topic this half-term is called </w:t>
                      </w:r>
                      <w:r w:rsidRPr="00A029F3">
                        <w:rPr>
                          <w:rFonts w:ascii="Kristen ITC" w:eastAsia="Calibri" w:hAnsi="Kristen ITC" w:cs="Times New Roman"/>
                          <w:b/>
                          <w:sz w:val="32"/>
                          <w:szCs w:val="24"/>
                        </w:rPr>
                        <w:t>Over the Sea &amp; Far Away</w:t>
                      </w:r>
                      <w:r w:rsidRPr="00A029F3">
                        <w:rPr>
                          <w:rFonts w:ascii="Comic Sans MS" w:eastAsia="Calibri" w:hAnsi="Comic Sans MS" w:cs="Times New Roman"/>
                          <w:sz w:val="24"/>
                        </w:rPr>
                        <w:t xml:space="preserve">. </w:t>
                      </w:r>
                      <w:r w:rsidRPr="00A029F3">
                        <w:rPr>
                          <w:rFonts w:ascii="Comic Sans MS" w:eastAsia="Calibri" w:hAnsi="Comic Sans MS" w:cs="Times New Roman"/>
                          <w:sz w:val="24"/>
                          <w:szCs w:val="24"/>
                        </w:rPr>
                        <w:t xml:space="preserve">We will be learning about the Mayflower – it’s passengers, their motivations, the voyage, outcome and legacy. There will be a focus on our local History and the connection between Billericay and the Mayflower. In addition, we will be looking at geographical aspects as well – locations, maps and settlements. </w:t>
                      </w:r>
                    </w:p>
                    <w:p w14:paraId="159925C7" w14:textId="77777777" w:rsidR="00A029F3" w:rsidRPr="00A029F3" w:rsidRDefault="00A029F3" w:rsidP="00A029F3">
                      <w:pPr>
                        <w:pStyle w:val="NoSpacing"/>
                        <w:jc w:val="both"/>
                        <w:rPr>
                          <w:rFonts w:ascii="Comic Sans MS" w:eastAsia="Calibri" w:hAnsi="Comic Sans MS" w:cs="Times New Roman"/>
                          <w:szCs w:val="24"/>
                        </w:rPr>
                      </w:pPr>
                    </w:p>
                    <w:p w14:paraId="56AF0B24" w14:textId="6E0E6584" w:rsidR="009162F5" w:rsidRPr="000C60FF" w:rsidRDefault="009162F5" w:rsidP="00B51538">
                      <w:pPr>
                        <w:pStyle w:val="NoSpacing"/>
                        <w:jc w:val="both"/>
                        <w:rPr>
                          <w:rFonts w:ascii="Comic Sans MS" w:hAnsi="Comic Sans MS"/>
                          <w:sz w:val="21"/>
                          <w:szCs w:val="21"/>
                        </w:rPr>
                      </w:pPr>
                    </w:p>
                  </w:txbxContent>
                </v:textbox>
              </v:shape>
            </w:pict>
          </mc:Fallback>
        </mc:AlternateContent>
      </w:r>
      <w:r w:rsidR="006F5CBC">
        <w:rPr>
          <w:rFonts w:ascii="Comic Sans MS" w:hAnsi="Comic Sans MS"/>
        </w:rPr>
        <w:t xml:space="preserve">Autumn </w:t>
      </w:r>
      <w:r w:rsidR="00A029F3">
        <w:rPr>
          <w:rFonts w:ascii="Comic Sans MS" w:hAnsi="Comic Sans MS"/>
        </w:rPr>
        <w:t>2</w:t>
      </w:r>
      <w:r w:rsidR="00A029F3" w:rsidRPr="00A029F3">
        <w:rPr>
          <w:rFonts w:ascii="Comic Sans MS" w:hAnsi="Comic Sans MS"/>
          <w:vertAlign w:val="superscript"/>
        </w:rPr>
        <w:t>nd</w:t>
      </w:r>
      <w:r w:rsidR="00A029F3">
        <w:rPr>
          <w:rFonts w:ascii="Comic Sans MS" w:hAnsi="Comic Sans MS"/>
        </w:rPr>
        <w:t xml:space="preserve"> </w:t>
      </w:r>
      <w:r w:rsidR="00644C2A">
        <w:rPr>
          <w:rFonts w:ascii="Comic Sans MS" w:hAnsi="Comic Sans MS"/>
        </w:rPr>
        <w:t>202</w:t>
      </w:r>
      <w:r w:rsidR="00153365">
        <w:rPr>
          <w:rFonts w:ascii="Comic Sans MS" w:hAnsi="Comic Sans MS"/>
        </w:rPr>
        <w:t>5</w:t>
      </w:r>
    </w:p>
    <w:p w14:paraId="02CF225B" w14:textId="77777777" w:rsidR="00B51538" w:rsidRDefault="00B51538" w:rsidP="00B51538">
      <w:pPr>
        <w:pStyle w:val="NoSpacing"/>
        <w:jc w:val="center"/>
        <w:rPr>
          <w:rFonts w:ascii="Comic Sans MS" w:hAnsi="Comic Sans MS"/>
        </w:rPr>
      </w:pPr>
    </w:p>
    <w:p w14:paraId="5F65B494" w14:textId="77777777" w:rsidR="0038207D" w:rsidRDefault="0038207D" w:rsidP="00B51538">
      <w:pPr>
        <w:pStyle w:val="NoSpacing"/>
        <w:jc w:val="center"/>
        <w:rPr>
          <w:rFonts w:ascii="Comic Sans MS" w:hAnsi="Comic Sans MS"/>
        </w:rPr>
      </w:pPr>
    </w:p>
    <w:p w14:paraId="5BCD8275" w14:textId="77777777" w:rsidR="0038207D" w:rsidRDefault="0038207D" w:rsidP="00B51538">
      <w:pPr>
        <w:pStyle w:val="NoSpacing"/>
        <w:jc w:val="center"/>
        <w:rPr>
          <w:rFonts w:ascii="Comic Sans MS" w:hAnsi="Comic Sans MS"/>
        </w:rPr>
      </w:pPr>
    </w:p>
    <w:p w14:paraId="7612BA89" w14:textId="77777777" w:rsidR="0038207D" w:rsidRDefault="0038207D" w:rsidP="00B51538">
      <w:pPr>
        <w:pStyle w:val="NoSpacing"/>
        <w:jc w:val="center"/>
        <w:rPr>
          <w:rFonts w:ascii="Comic Sans MS" w:hAnsi="Comic Sans MS"/>
        </w:rPr>
      </w:pPr>
    </w:p>
    <w:p w14:paraId="478B1986" w14:textId="77777777" w:rsidR="0038207D" w:rsidRDefault="0038207D" w:rsidP="00B51538">
      <w:pPr>
        <w:pStyle w:val="NoSpacing"/>
        <w:jc w:val="center"/>
        <w:rPr>
          <w:rFonts w:ascii="Comic Sans MS" w:hAnsi="Comic Sans MS"/>
        </w:rPr>
      </w:pPr>
    </w:p>
    <w:p w14:paraId="3E5EF7FB" w14:textId="77777777" w:rsidR="0038207D" w:rsidRDefault="0038207D" w:rsidP="00B51538">
      <w:pPr>
        <w:pStyle w:val="NoSpacing"/>
        <w:jc w:val="center"/>
        <w:rPr>
          <w:rFonts w:ascii="Comic Sans MS" w:hAnsi="Comic Sans MS"/>
        </w:rPr>
      </w:pPr>
    </w:p>
    <w:p w14:paraId="5C5C2AE7" w14:textId="1971EB02" w:rsidR="0038207D" w:rsidRDefault="0038207D" w:rsidP="00B51538">
      <w:pPr>
        <w:pStyle w:val="NoSpacing"/>
        <w:jc w:val="center"/>
        <w:rPr>
          <w:rFonts w:ascii="Comic Sans MS" w:hAnsi="Comic Sans MS"/>
        </w:rPr>
      </w:pPr>
    </w:p>
    <w:p w14:paraId="56E6CE23" w14:textId="7F0A8DA0" w:rsidR="0038207D" w:rsidRDefault="0038207D" w:rsidP="00B51538">
      <w:pPr>
        <w:pStyle w:val="NoSpacing"/>
        <w:jc w:val="center"/>
        <w:rPr>
          <w:rFonts w:ascii="Comic Sans MS" w:hAnsi="Comic Sans MS"/>
        </w:rPr>
      </w:pPr>
    </w:p>
    <w:p w14:paraId="6F7EF5F8" w14:textId="08536148" w:rsidR="0038207D" w:rsidRDefault="0038207D" w:rsidP="00B51538">
      <w:pPr>
        <w:pStyle w:val="NoSpacing"/>
        <w:jc w:val="center"/>
        <w:rPr>
          <w:rFonts w:ascii="Comic Sans MS" w:hAnsi="Comic Sans MS"/>
        </w:rPr>
      </w:pPr>
    </w:p>
    <w:p w14:paraId="74AF2274" w14:textId="2B8C324C" w:rsidR="0038207D" w:rsidRDefault="0038207D" w:rsidP="00B51538">
      <w:pPr>
        <w:pStyle w:val="NoSpacing"/>
        <w:jc w:val="center"/>
        <w:rPr>
          <w:rFonts w:ascii="Comic Sans MS" w:hAnsi="Comic Sans MS"/>
        </w:rPr>
      </w:pPr>
    </w:p>
    <w:p w14:paraId="7DC9A39D" w14:textId="29E82ADE" w:rsidR="0038207D" w:rsidRDefault="00A029F3" w:rsidP="00B51538">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60288" behindDoc="0" locked="0" layoutInCell="1" allowOverlap="1" wp14:anchorId="0B490245" wp14:editId="44E2DD95">
                <wp:simplePos x="0" y="0"/>
                <wp:positionH relativeFrom="column">
                  <wp:posOffset>2979420</wp:posOffset>
                </wp:positionH>
                <wp:positionV relativeFrom="paragraph">
                  <wp:posOffset>248285</wp:posOffset>
                </wp:positionV>
                <wp:extent cx="3218180" cy="3048000"/>
                <wp:effectExtent l="0" t="0" r="2032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48000"/>
                        </a:xfrm>
                        <a:prstGeom prst="rect">
                          <a:avLst/>
                        </a:prstGeom>
                        <a:solidFill>
                          <a:srgbClr val="FFFFFF"/>
                        </a:solidFill>
                        <a:ln w="3175">
                          <a:solidFill>
                            <a:srgbClr val="000000"/>
                          </a:solidFill>
                          <a:miter lim="800000"/>
                          <a:headEnd/>
                          <a:tailEnd/>
                        </a:ln>
                      </wps:spPr>
                      <wps:txb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668E18EF" w14:textId="4E5B6FC6" w:rsidR="00A029F3" w:rsidRPr="00A029F3" w:rsidRDefault="00A029F3" w:rsidP="00A029F3">
                            <w:pPr>
                              <w:pStyle w:val="NoSpacing"/>
                              <w:jc w:val="center"/>
                              <w:rPr>
                                <w:rFonts w:ascii="Comic Sans MS" w:eastAsia="Calibri" w:hAnsi="Comic Sans MS" w:cs="Times New Roman"/>
                                <w:szCs w:val="24"/>
                              </w:rPr>
                            </w:pPr>
                            <w:r w:rsidRPr="00A029F3">
                              <w:rPr>
                                <w:rFonts w:ascii="Comic Sans MS" w:eastAsia="Calibri" w:hAnsi="Comic Sans MS" w:cs="Times New Roman"/>
                                <w:szCs w:val="24"/>
                              </w:rPr>
                              <w:t>For our topic ‘outcome’ we will be exploring the traditions around Thanksgiving, including some cooking with Mrs Bennett.</w:t>
                            </w:r>
                          </w:p>
                          <w:p w14:paraId="24DBE62F" w14:textId="77777777" w:rsidR="00A029F3" w:rsidRDefault="00A029F3" w:rsidP="00A029F3">
                            <w:pPr>
                              <w:pStyle w:val="NoSpacing"/>
                              <w:jc w:val="center"/>
                              <w:rPr>
                                <w:rFonts w:ascii="Comic Sans MS" w:eastAsia="Calibri" w:hAnsi="Comic Sans MS" w:cs="Times New Roman"/>
                                <w:sz w:val="24"/>
                                <w:szCs w:val="24"/>
                              </w:rPr>
                            </w:pPr>
                          </w:p>
                          <w:p w14:paraId="29497E1B" w14:textId="77078C41" w:rsidR="00A029F3" w:rsidRPr="00A029F3" w:rsidRDefault="00A029F3" w:rsidP="00A029F3">
                            <w:pPr>
                              <w:pStyle w:val="NoSpacing"/>
                              <w:jc w:val="center"/>
                              <w:rPr>
                                <w:rFonts w:ascii="Comic Sans MS" w:eastAsia="Calibri" w:hAnsi="Comic Sans MS" w:cs="Times New Roman"/>
                                <w:sz w:val="24"/>
                                <w:szCs w:val="24"/>
                              </w:rPr>
                            </w:pPr>
                            <w:r w:rsidRPr="00A029F3">
                              <w:rPr>
                                <w:noProof/>
                                <w:lang w:eastAsia="en-GB"/>
                              </w:rPr>
                              <w:drawing>
                                <wp:inline distT="0" distB="0" distL="0" distR="0" wp14:anchorId="779C96BE" wp14:editId="4D4FDE0D">
                                  <wp:extent cx="1962785" cy="18294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2785" cy="1829435"/>
                                          </a:xfrm>
                                          <a:prstGeom prst="rect">
                                            <a:avLst/>
                                          </a:prstGeom>
                                        </pic:spPr>
                                      </pic:pic>
                                    </a:graphicData>
                                  </a:graphic>
                                </wp:inline>
                              </w:drawing>
                            </w:r>
                          </w:p>
                          <w:p w14:paraId="65C71710" w14:textId="527FCAE2" w:rsidR="006C2638" w:rsidRPr="00B51538" w:rsidRDefault="006C2638" w:rsidP="00243D8D">
                            <w:pPr>
                              <w:pStyle w:val="NoSpacing"/>
                              <w:jc w:val="cente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7" type="#_x0000_t202" style="position:absolute;left:0;text-align:left;margin-left:234.6pt;margin-top:19.55pt;width:253.4pt;height:2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" strokeweight=".25pt">
                <v:textbo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668E18EF" w14:textId="4E5B6FC6" w:rsidR="00A029F3" w:rsidRPr="00A029F3" w:rsidRDefault="00A029F3" w:rsidP="00A029F3">
                      <w:pPr>
                        <w:pStyle w:val="NoSpacing"/>
                        <w:jc w:val="center"/>
                        <w:rPr>
                          <w:rFonts w:ascii="Comic Sans MS" w:eastAsia="Calibri" w:hAnsi="Comic Sans MS" w:cs="Times New Roman"/>
                          <w:szCs w:val="24"/>
                        </w:rPr>
                      </w:pPr>
                      <w:r w:rsidRPr="00A029F3">
                        <w:rPr>
                          <w:rFonts w:ascii="Comic Sans MS" w:eastAsia="Calibri" w:hAnsi="Comic Sans MS" w:cs="Times New Roman"/>
                          <w:szCs w:val="24"/>
                        </w:rPr>
                        <w:t>For our topic ‘outcome’ we will be exploring the traditions around Thanksgiving, including some cooking with Mrs Bennett.</w:t>
                      </w:r>
                    </w:p>
                    <w:p w14:paraId="24DBE62F" w14:textId="77777777" w:rsidR="00A029F3" w:rsidRDefault="00A029F3" w:rsidP="00A029F3">
                      <w:pPr>
                        <w:pStyle w:val="NoSpacing"/>
                        <w:jc w:val="center"/>
                        <w:rPr>
                          <w:rFonts w:ascii="Comic Sans MS" w:eastAsia="Calibri" w:hAnsi="Comic Sans MS" w:cs="Times New Roman"/>
                          <w:sz w:val="24"/>
                          <w:szCs w:val="24"/>
                        </w:rPr>
                      </w:pPr>
                    </w:p>
                    <w:p w14:paraId="29497E1B" w14:textId="77078C41" w:rsidR="00A029F3" w:rsidRPr="00A029F3" w:rsidRDefault="00A029F3" w:rsidP="00A029F3">
                      <w:pPr>
                        <w:pStyle w:val="NoSpacing"/>
                        <w:jc w:val="center"/>
                        <w:rPr>
                          <w:rFonts w:ascii="Comic Sans MS" w:eastAsia="Calibri" w:hAnsi="Comic Sans MS" w:cs="Times New Roman"/>
                          <w:sz w:val="24"/>
                          <w:szCs w:val="24"/>
                        </w:rPr>
                      </w:pPr>
                      <w:r w:rsidRPr="00A029F3">
                        <w:rPr>
                          <w:noProof/>
                          <w:lang w:eastAsia="en-GB"/>
                        </w:rPr>
                        <w:drawing>
                          <wp:inline distT="0" distB="0" distL="0" distR="0" wp14:anchorId="779C96BE" wp14:editId="4D4FDE0D">
                            <wp:extent cx="1962785" cy="18294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2785" cy="1829435"/>
                                    </a:xfrm>
                                    <a:prstGeom prst="rect">
                                      <a:avLst/>
                                    </a:prstGeom>
                                  </pic:spPr>
                                </pic:pic>
                              </a:graphicData>
                            </a:graphic>
                          </wp:inline>
                        </w:drawing>
                      </w:r>
                    </w:p>
                    <w:p w14:paraId="65C71710" w14:textId="527FCAE2" w:rsidR="006C2638" w:rsidRPr="00B51538" w:rsidRDefault="006C2638" w:rsidP="00243D8D">
                      <w:pPr>
                        <w:pStyle w:val="NoSpacing"/>
                        <w:jc w:val="center"/>
                        <w:rPr>
                          <w:rFonts w:ascii="Comic Sans MS" w:hAnsi="Comic Sans MS"/>
                          <w:sz w:val="20"/>
                        </w:rPr>
                      </w:pPr>
                    </w:p>
                  </w:txbxContent>
                </v:textbox>
              </v:shape>
            </w:pict>
          </mc:Fallback>
        </mc:AlternateContent>
      </w:r>
      <w:r w:rsidRPr="00B51538">
        <w:rPr>
          <w:rFonts w:ascii="Comic Sans MS" w:hAnsi="Comic Sans MS"/>
          <w:noProof/>
          <w:lang w:eastAsia="en-GB"/>
        </w:rPr>
        <mc:AlternateContent>
          <mc:Choice Requires="wps">
            <w:drawing>
              <wp:anchor distT="0" distB="0" distL="114300" distR="114300" simplePos="0" relativeHeight="251657216" behindDoc="0" locked="0" layoutInCell="1" allowOverlap="1" wp14:anchorId="5BEB37EE" wp14:editId="2F871F59">
                <wp:simplePos x="0" y="0"/>
                <wp:positionH relativeFrom="column">
                  <wp:posOffset>-449580</wp:posOffset>
                </wp:positionH>
                <wp:positionV relativeFrom="paragraph">
                  <wp:posOffset>233045</wp:posOffset>
                </wp:positionV>
                <wp:extent cx="3218180" cy="3078480"/>
                <wp:effectExtent l="0" t="0" r="2032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78480"/>
                        </a:xfrm>
                        <a:prstGeom prst="rect">
                          <a:avLst/>
                        </a:prstGeom>
                        <a:solidFill>
                          <a:srgbClr val="FFFFFF"/>
                        </a:solidFill>
                        <a:ln w="3175">
                          <a:solidFill>
                            <a:srgbClr val="000000"/>
                          </a:solidFill>
                          <a:miter lim="800000"/>
                          <a:headEnd/>
                          <a:tailEnd/>
                        </a:ln>
                      </wps:spPr>
                      <wps:txb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64B98478" w14:textId="19D8185E" w:rsidR="009162F5" w:rsidRPr="00A029F3" w:rsidRDefault="00A029F3" w:rsidP="000C60FF">
                            <w:pPr>
                              <w:pStyle w:val="NoSpacing"/>
                              <w:jc w:val="center"/>
                              <w:rPr>
                                <w:rFonts w:ascii="Comic Sans MS" w:eastAsia="Calibri" w:hAnsi="Comic Sans MS" w:cs="Times New Roman"/>
                                <w:szCs w:val="24"/>
                              </w:rPr>
                            </w:pPr>
                            <w:r w:rsidRPr="00A029F3">
                              <w:rPr>
                                <w:rFonts w:ascii="Comic Sans MS" w:eastAsia="Calibri" w:hAnsi="Comic Sans MS" w:cs="Times New Roman"/>
                                <w:szCs w:val="24"/>
                              </w:rPr>
                              <w:t xml:space="preserve">We will be investigating the Mystery of Roanoke Island, and trying to discover what happened to the European colonists who vanished. Did they simply die from natural causes? Did they flee from disease or danger? Or were they captured?  </w:t>
                            </w:r>
                          </w:p>
                          <w:p w14:paraId="122B8693" w14:textId="018D0D17" w:rsidR="00A029F3" w:rsidRPr="006F5CBC" w:rsidRDefault="00A029F3" w:rsidP="000C60FF">
                            <w:pPr>
                              <w:pStyle w:val="NoSpacing"/>
                              <w:jc w:val="center"/>
                              <w:rPr>
                                <w:rFonts w:ascii="Comic Sans MS" w:hAnsi="Comic Sans MS"/>
                                <w:sz w:val="21"/>
                                <w:szCs w:val="21"/>
                              </w:rPr>
                            </w:pPr>
                            <w:r w:rsidRPr="00A029F3">
                              <w:rPr>
                                <w:noProof/>
                                <w:lang w:eastAsia="en-GB"/>
                              </w:rPr>
                              <w:drawing>
                                <wp:inline distT="0" distB="0" distL="0" distR="0" wp14:anchorId="1B3BEE45" wp14:editId="0139E65E">
                                  <wp:extent cx="3032760" cy="17062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2760" cy="17062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8" type="#_x0000_t202" style="position:absolute;left:0;text-align:left;margin-left:-35.4pt;margin-top:18.35pt;width:253.4pt;height:24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" strokeweight=".25pt">
                <v:textbo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64B98478" w14:textId="19D8185E" w:rsidR="009162F5" w:rsidRPr="00A029F3" w:rsidRDefault="00A029F3" w:rsidP="000C60FF">
                      <w:pPr>
                        <w:pStyle w:val="NoSpacing"/>
                        <w:jc w:val="center"/>
                        <w:rPr>
                          <w:rFonts w:ascii="Comic Sans MS" w:eastAsia="Calibri" w:hAnsi="Comic Sans MS" w:cs="Times New Roman"/>
                          <w:szCs w:val="24"/>
                        </w:rPr>
                      </w:pPr>
                      <w:r w:rsidRPr="00A029F3">
                        <w:rPr>
                          <w:rFonts w:ascii="Comic Sans MS" w:eastAsia="Calibri" w:hAnsi="Comic Sans MS" w:cs="Times New Roman"/>
                          <w:szCs w:val="24"/>
                        </w:rPr>
                        <w:t xml:space="preserve">We will be investigating the Mystery of Roanoke Island, and trying to discover what happened to the European colonists who vanished. Did they simply die from natural causes? Did they flee from disease or danger? Or were they captured?  </w:t>
                      </w:r>
                    </w:p>
                    <w:p w14:paraId="122B8693" w14:textId="018D0D17" w:rsidR="00A029F3" w:rsidRPr="006F5CBC" w:rsidRDefault="00A029F3" w:rsidP="000C60FF">
                      <w:pPr>
                        <w:pStyle w:val="NoSpacing"/>
                        <w:jc w:val="center"/>
                        <w:rPr>
                          <w:rFonts w:ascii="Comic Sans MS" w:hAnsi="Comic Sans MS"/>
                          <w:sz w:val="21"/>
                          <w:szCs w:val="21"/>
                        </w:rPr>
                      </w:pPr>
                      <w:r w:rsidRPr="00A029F3">
                        <w:rPr>
                          <w:noProof/>
                          <w:lang w:eastAsia="en-GB"/>
                        </w:rPr>
                        <w:drawing>
                          <wp:inline distT="0" distB="0" distL="0" distR="0" wp14:anchorId="1B3BEE45" wp14:editId="0139E65E">
                            <wp:extent cx="3032760" cy="17062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2760" cy="1706245"/>
                                    </a:xfrm>
                                    <a:prstGeom prst="rect">
                                      <a:avLst/>
                                    </a:prstGeom>
                                  </pic:spPr>
                                </pic:pic>
                              </a:graphicData>
                            </a:graphic>
                          </wp:inline>
                        </w:drawing>
                      </w:r>
                    </w:p>
                  </w:txbxContent>
                </v:textbox>
              </v:shape>
            </w:pict>
          </mc:Fallback>
        </mc:AlternateContent>
      </w:r>
    </w:p>
    <w:tbl>
      <w:tblPr>
        <w:tblStyle w:val="TableGrid"/>
        <w:tblpPr w:leftFromText="180" w:rightFromText="180" w:vertAnchor="page" w:horzAnchor="margin" w:tblpXSpec="center" w:tblpY="796"/>
        <w:tblW w:w="10486" w:type="dxa"/>
        <w:tblLayout w:type="fixed"/>
        <w:tblLook w:val="04A0" w:firstRow="1" w:lastRow="0" w:firstColumn="1" w:lastColumn="0" w:noHBand="0" w:noVBand="1"/>
      </w:tblPr>
      <w:tblGrid>
        <w:gridCol w:w="1271"/>
        <w:gridCol w:w="1701"/>
        <w:gridCol w:w="7514"/>
      </w:tblGrid>
      <w:tr w:rsidR="00243D8D" w:rsidRPr="000C60FF" w14:paraId="202CC5FF" w14:textId="77777777" w:rsidTr="00791F1B">
        <w:trPr>
          <w:trHeight w:val="285"/>
        </w:trPr>
        <w:tc>
          <w:tcPr>
            <w:tcW w:w="10486" w:type="dxa"/>
            <w:gridSpan w:val="3"/>
            <w:shd w:val="clear" w:color="auto" w:fill="auto"/>
          </w:tcPr>
          <w:p w14:paraId="3B96B865" w14:textId="603D06D1" w:rsidR="00243D8D" w:rsidRPr="000C60FF" w:rsidRDefault="00243D8D" w:rsidP="00791F1B">
            <w:pPr>
              <w:tabs>
                <w:tab w:val="left" w:pos="5189"/>
              </w:tabs>
              <w:jc w:val="center"/>
              <w:rPr>
                <w:rFonts w:ascii="Comic Sans MS" w:hAnsi="Comic Sans MS"/>
                <w:sz w:val="21"/>
                <w:szCs w:val="21"/>
              </w:rPr>
            </w:pPr>
            <w:r w:rsidRPr="005E29E4">
              <w:rPr>
                <w:rFonts w:ascii="Comic Sans MS" w:hAnsi="Comic Sans MS"/>
                <w:sz w:val="48"/>
                <w:szCs w:val="48"/>
              </w:rPr>
              <w:lastRenderedPageBreak/>
              <w:t>What’s being covered?</w:t>
            </w:r>
          </w:p>
        </w:tc>
      </w:tr>
      <w:tr w:rsidR="00243D8D" w:rsidRPr="000C60FF" w14:paraId="095ADB00" w14:textId="77777777" w:rsidTr="00791F1B">
        <w:trPr>
          <w:trHeight w:val="285"/>
        </w:trPr>
        <w:tc>
          <w:tcPr>
            <w:tcW w:w="1271" w:type="dxa"/>
          </w:tcPr>
          <w:p w14:paraId="70B4902A" w14:textId="77777777" w:rsidR="00243D8D" w:rsidRPr="00FD0111" w:rsidRDefault="00243D8D" w:rsidP="00791F1B">
            <w:pPr>
              <w:pStyle w:val="NoSpacing"/>
              <w:jc w:val="center"/>
              <w:rPr>
                <w:rFonts w:ascii="Comic Sans MS" w:hAnsi="Comic Sans MS"/>
                <w:b/>
                <w:sz w:val="21"/>
                <w:szCs w:val="21"/>
              </w:rPr>
            </w:pPr>
            <w:r w:rsidRPr="00FD0111">
              <w:rPr>
                <w:rFonts w:ascii="Comic Sans MS" w:hAnsi="Comic Sans MS"/>
                <w:b/>
                <w:sz w:val="21"/>
                <w:szCs w:val="21"/>
              </w:rPr>
              <w:t>Maths</w:t>
            </w:r>
          </w:p>
        </w:tc>
        <w:tc>
          <w:tcPr>
            <w:tcW w:w="9215" w:type="dxa"/>
            <w:gridSpan w:val="2"/>
          </w:tcPr>
          <w:p w14:paraId="5A0B94DD" w14:textId="1ADC7FA7" w:rsidR="00D03C43" w:rsidRPr="000C60FF" w:rsidRDefault="00A029F3" w:rsidP="00791F1B">
            <w:pPr>
              <w:tabs>
                <w:tab w:val="left" w:pos="5189"/>
              </w:tabs>
              <w:rPr>
                <w:rFonts w:ascii="Comic Sans MS" w:hAnsi="Comic Sans MS"/>
                <w:sz w:val="21"/>
                <w:szCs w:val="21"/>
              </w:rPr>
            </w:pPr>
            <w:r>
              <w:rPr>
                <w:rFonts w:ascii="Comic Sans MS" w:hAnsi="Comic Sans MS"/>
                <w:sz w:val="21"/>
                <w:szCs w:val="21"/>
              </w:rPr>
              <w:t>Fractions, Multiplication &amp; Division</w:t>
            </w:r>
          </w:p>
        </w:tc>
      </w:tr>
      <w:tr w:rsidR="00243D8D" w:rsidRPr="000C60FF" w14:paraId="451CFBD7" w14:textId="77777777" w:rsidTr="00791F1B">
        <w:trPr>
          <w:trHeight w:val="285"/>
        </w:trPr>
        <w:tc>
          <w:tcPr>
            <w:tcW w:w="1271" w:type="dxa"/>
          </w:tcPr>
          <w:p w14:paraId="7D903403" w14:textId="77777777" w:rsidR="00243D8D" w:rsidRPr="00FD0111" w:rsidRDefault="00243D8D" w:rsidP="00791F1B">
            <w:pPr>
              <w:pStyle w:val="NoSpacing"/>
              <w:jc w:val="center"/>
              <w:rPr>
                <w:rFonts w:ascii="Comic Sans MS" w:hAnsi="Comic Sans MS"/>
                <w:b/>
                <w:sz w:val="21"/>
                <w:szCs w:val="21"/>
              </w:rPr>
            </w:pPr>
            <w:r w:rsidRPr="00FD0111">
              <w:rPr>
                <w:rFonts w:ascii="Comic Sans MS" w:hAnsi="Comic Sans MS"/>
                <w:b/>
                <w:sz w:val="21"/>
                <w:szCs w:val="21"/>
              </w:rPr>
              <w:t>English</w:t>
            </w:r>
          </w:p>
        </w:tc>
        <w:tc>
          <w:tcPr>
            <w:tcW w:w="9215" w:type="dxa"/>
            <w:gridSpan w:val="2"/>
          </w:tcPr>
          <w:p w14:paraId="20284CF4" w14:textId="01FF4247" w:rsidR="00D03C43" w:rsidRPr="000C60FF" w:rsidRDefault="00A029F3" w:rsidP="00791F1B">
            <w:pPr>
              <w:tabs>
                <w:tab w:val="left" w:pos="5189"/>
              </w:tabs>
              <w:rPr>
                <w:rFonts w:ascii="Comic Sans MS" w:hAnsi="Comic Sans MS"/>
                <w:sz w:val="21"/>
                <w:szCs w:val="21"/>
              </w:rPr>
            </w:pPr>
            <w:r>
              <w:rPr>
                <w:rFonts w:ascii="Comic Sans MS" w:hAnsi="Comic Sans MS"/>
                <w:sz w:val="21"/>
                <w:szCs w:val="21"/>
              </w:rPr>
              <w:t>Diary Entries, Historical Narratives</w:t>
            </w:r>
          </w:p>
        </w:tc>
      </w:tr>
      <w:tr w:rsidR="00F03DF5" w:rsidRPr="000C60FF" w14:paraId="224A9FB8" w14:textId="77777777" w:rsidTr="00791F1B">
        <w:trPr>
          <w:trHeight w:val="285"/>
        </w:trPr>
        <w:tc>
          <w:tcPr>
            <w:tcW w:w="1271" w:type="dxa"/>
          </w:tcPr>
          <w:p w14:paraId="03F640B9" w14:textId="77777777" w:rsidR="00F03DF5" w:rsidRPr="000C60FF" w:rsidRDefault="00F03DF5" w:rsidP="00791F1B">
            <w:pPr>
              <w:pStyle w:val="NoSpacing"/>
              <w:jc w:val="center"/>
              <w:rPr>
                <w:rFonts w:ascii="Comic Sans MS" w:hAnsi="Comic Sans MS"/>
                <w:sz w:val="21"/>
                <w:szCs w:val="21"/>
              </w:rPr>
            </w:pPr>
          </w:p>
        </w:tc>
        <w:tc>
          <w:tcPr>
            <w:tcW w:w="1701" w:type="dxa"/>
            <w:shd w:val="clear" w:color="auto" w:fill="EAF1DD" w:themeFill="accent3" w:themeFillTint="33"/>
          </w:tcPr>
          <w:p w14:paraId="191DB5FA" w14:textId="77777777" w:rsidR="00F03DF5" w:rsidRPr="00D03C43" w:rsidRDefault="00F03DF5" w:rsidP="00791F1B">
            <w:pPr>
              <w:tabs>
                <w:tab w:val="left" w:pos="5189"/>
              </w:tabs>
              <w:jc w:val="center"/>
              <w:rPr>
                <w:rFonts w:ascii="Comic Sans MS" w:hAnsi="Comic Sans MS"/>
                <w:sz w:val="40"/>
                <w:szCs w:val="40"/>
              </w:rPr>
            </w:pPr>
            <w:r w:rsidRPr="00D03C43">
              <w:rPr>
                <w:rFonts w:ascii="Comic Sans MS" w:hAnsi="Comic Sans MS"/>
                <w:sz w:val="40"/>
                <w:szCs w:val="40"/>
              </w:rPr>
              <w:t>Topic</w:t>
            </w:r>
          </w:p>
        </w:tc>
        <w:tc>
          <w:tcPr>
            <w:tcW w:w="7514" w:type="dxa"/>
            <w:shd w:val="clear" w:color="auto" w:fill="EAF1DD" w:themeFill="accent3" w:themeFillTint="33"/>
          </w:tcPr>
          <w:p w14:paraId="23DAF736" w14:textId="77777777" w:rsidR="00F03DF5" w:rsidRPr="00D03C43" w:rsidRDefault="00417257" w:rsidP="00791F1B">
            <w:pPr>
              <w:tabs>
                <w:tab w:val="left" w:pos="5189"/>
              </w:tabs>
              <w:jc w:val="center"/>
              <w:rPr>
                <w:rFonts w:ascii="Comic Sans MS" w:hAnsi="Comic Sans MS"/>
                <w:sz w:val="40"/>
                <w:szCs w:val="40"/>
              </w:rPr>
            </w:pPr>
            <w:r w:rsidRPr="00D03C43">
              <w:rPr>
                <w:rFonts w:ascii="Comic Sans MS" w:hAnsi="Comic Sans MS"/>
                <w:sz w:val="40"/>
                <w:szCs w:val="40"/>
              </w:rPr>
              <w:t>Skills</w:t>
            </w:r>
          </w:p>
        </w:tc>
      </w:tr>
      <w:tr w:rsidR="00F03DF5" w:rsidRPr="000C60FF" w14:paraId="40CB38FC" w14:textId="77777777" w:rsidTr="00791F1B">
        <w:trPr>
          <w:trHeight w:val="767"/>
        </w:trPr>
        <w:tc>
          <w:tcPr>
            <w:tcW w:w="1271" w:type="dxa"/>
          </w:tcPr>
          <w:p w14:paraId="23DE2C2A" w14:textId="77777777" w:rsidR="00F03DF5" w:rsidRPr="00FD0111" w:rsidRDefault="00F03DF5" w:rsidP="00791F1B">
            <w:pPr>
              <w:pStyle w:val="NoSpacing"/>
              <w:jc w:val="center"/>
              <w:rPr>
                <w:rFonts w:ascii="Comic Sans MS" w:hAnsi="Comic Sans MS"/>
                <w:b/>
                <w:sz w:val="21"/>
                <w:szCs w:val="21"/>
              </w:rPr>
            </w:pPr>
            <w:r w:rsidRPr="00FD0111">
              <w:rPr>
                <w:rFonts w:ascii="Comic Sans MS" w:hAnsi="Comic Sans MS"/>
                <w:b/>
                <w:sz w:val="21"/>
                <w:szCs w:val="21"/>
              </w:rPr>
              <w:t>History</w:t>
            </w:r>
          </w:p>
        </w:tc>
        <w:tc>
          <w:tcPr>
            <w:tcW w:w="1701" w:type="dxa"/>
          </w:tcPr>
          <w:p w14:paraId="1D510454" w14:textId="194962C3" w:rsidR="00E314FF" w:rsidRDefault="00417222" w:rsidP="00791F1B">
            <w:pPr>
              <w:jc w:val="center"/>
              <w:rPr>
                <w:rFonts w:ascii="Comic Sans MS" w:hAnsi="Comic Sans MS"/>
                <w:b/>
                <w:sz w:val="21"/>
                <w:szCs w:val="21"/>
                <w:u w:val="single"/>
              </w:rPr>
            </w:pPr>
            <w:r>
              <w:rPr>
                <w:rFonts w:ascii="Comic Sans MS" w:hAnsi="Comic Sans MS"/>
                <w:b/>
                <w:sz w:val="21"/>
                <w:szCs w:val="21"/>
                <w:u w:val="single"/>
              </w:rPr>
              <w:t>Over the Sea &amp; Far Away – The Mayflower</w:t>
            </w:r>
          </w:p>
          <w:p w14:paraId="481FBF6A" w14:textId="77777777" w:rsidR="00E314FF" w:rsidRPr="00E314FF" w:rsidRDefault="00E314FF" w:rsidP="00791F1B">
            <w:pPr>
              <w:rPr>
                <w:rFonts w:ascii="Comic Sans MS" w:hAnsi="Comic Sans MS"/>
                <w:sz w:val="21"/>
                <w:szCs w:val="21"/>
              </w:rPr>
            </w:pPr>
          </w:p>
        </w:tc>
        <w:tc>
          <w:tcPr>
            <w:tcW w:w="7514" w:type="dxa"/>
          </w:tcPr>
          <w:p w14:paraId="32769030" w14:textId="77777777" w:rsidR="00D03C43" w:rsidRPr="00791F1B" w:rsidRDefault="00D03C43" w:rsidP="00791F1B">
            <w:pPr>
              <w:pStyle w:val="NoSpacing"/>
              <w:rPr>
                <w:rFonts w:ascii="Comic Sans MS" w:hAnsi="Comic Sans MS"/>
                <w:sz w:val="20"/>
                <w:szCs w:val="20"/>
              </w:rPr>
            </w:pPr>
            <w:r w:rsidRPr="00791F1B">
              <w:rPr>
                <w:rFonts w:ascii="Comic Sans MS" w:hAnsi="Comic Sans MS"/>
                <w:sz w:val="20"/>
                <w:szCs w:val="20"/>
              </w:rPr>
              <w:t>Chronological Understanding</w:t>
            </w:r>
          </w:p>
          <w:p w14:paraId="7FF8C086"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accurately use dates and terms to describe historical events</w:t>
            </w:r>
          </w:p>
          <w:p w14:paraId="04FEE05A"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Presenting, Organising &amp; Communicating</w:t>
            </w:r>
          </w:p>
          <w:p w14:paraId="40F17FFD"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Present, communicate and organise ideas about the past using detailed discussions, debates and more detailed written narratives</w:t>
            </w:r>
          </w:p>
          <w:p w14:paraId="0BC7D598"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Historical Interpretations </w:t>
            </w:r>
          </w:p>
          <w:p w14:paraId="0C59E30A"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Find and analyse a wide range of evidence from the past</w:t>
            </w:r>
          </w:p>
          <w:p w14:paraId="7A56FEEA"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Start to understand the difference between primary and secondary evidence and start to question its reliability</w:t>
            </w:r>
          </w:p>
          <w:p w14:paraId="744DF775"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Historical Investigations </w:t>
            </w:r>
          </w:p>
          <w:p w14:paraId="18B741DB"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Select relevant sections of information to address historically valid questions and construct detailed, informed responses</w:t>
            </w:r>
          </w:p>
          <w:p w14:paraId="49661F43"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Historical Vocabulary</w:t>
            </w:r>
          </w:p>
          <w:p w14:paraId="6DCA29B9"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Continue to build a bank of appropriate historical vocabulary and use this to talk about the past and communicate information</w:t>
            </w:r>
          </w:p>
          <w:p w14:paraId="7FAF9CFB"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Knowledge &amp; Understanding of Events &amp; People in the Past</w:t>
            </w:r>
          </w:p>
          <w:p w14:paraId="0F265647"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Describe the key features of the past, including attitudes, beliefs and the everyday lives of men, women and children</w:t>
            </w:r>
          </w:p>
          <w:p w14:paraId="51674F4D"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Continuity &amp; Change</w:t>
            </w:r>
          </w:p>
          <w:p w14:paraId="035A1132"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Understand that there are times in history when change happens suddenly and these moments can be referred to as “turning points” in history</w:t>
            </w:r>
          </w:p>
          <w:p w14:paraId="315264EF"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Causes &amp; Consequences </w:t>
            </w:r>
          </w:p>
          <w:p w14:paraId="7280585F" w14:textId="5ED6AE74" w:rsidR="00E314FF"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Understand that the consequences of one historical event can sometimes become the causes of another</w:t>
            </w:r>
          </w:p>
        </w:tc>
      </w:tr>
      <w:tr w:rsidR="00A029F3" w:rsidRPr="000C60FF" w14:paraId="5F2979FC" w14:textId="77777777" w:rsidTr="00791F1B">
        <w:trPr>
          <w:trHeight w:val="767"/>
        </w:trPr>
        <w:tc>
          <w:tcPr>
            <w:tcW w:w="1271" w:type="dxa"/>
          </w:tcPr>
          <w:p w14:paraId="5B48C1AC" w14:textId="624CA206" w:rsidR="00A029F3" w:rsidRPr="00FD0111" w:rsidRDefault="00A029F3" w:rsidP="00791F1B">
            <w:pPr>
              <w:pStyle w:val="NoSpacing"/>
              <w:jc w:val="center"/>
              <w:rPr>
                <w:rFonts w:ascii="Comic Sans MS" w:hAnsi="Comic Sans MS"/>
                <w:b/>
                <w:sz w:val="21"/>
                <w:szCs w:val="21"/>
              </w:rPr>
            </w:pPr>
            <w:r>
              <w:rPr>
                <w:rFonts w:ascii="Comic Sans MS" w:hAnsi="Comic Sans MS"/>
                <w:b/>
                <w:sz w:val="21"/>
                <w:szCs w:val="21"/>
              </w:rPr>
              <w:t>Geography</w:t>
            </w:r>
          </w:p>
        </w:tc>
        <w:tc>
          <w:tcPr>
            <w:tcW w:w="1701" w:type="dxa"/>
          </w:tcPr>
          <w:p w14:paraId="58BDFE50" w14:textId="77777777" w:rsidR="00417222" w:rsidRDefault="00417222" w:rsidP="00417222">
            <w:pPr>
              <w:jc w:val="center"/>
              <w:rPr>
                <w:rFonts w:ascii="Comic Sans MS" w:hAnsi="Comic Sans MS"/>
                <w:b/>
                <w:sz w:val="21"/>
                <w:szCs w:val="21"/>
                <w:u w:val="single"/>
              </w:rPr>
            </w:pPr>
            <w:r>
              <w:rPr>
                <w:rFonts w:ascii="Comic Sans MS" w:hAnsi="Comic Sans MS"/>
                <w:b/>
                <w:sz w:val="21"/>
                <w:szCs w:val="21"/>
                <w:u w:val="single"/>
              </w:rPr>
              <w:t>Over the Sea &amp; Far Away – The Mayflower</w:t>
            </w:r>
          </w:p>
          <w:p w14:paraId="113ACDD0" w14:textId="77777777" w:rsidR="00A029F3" w:rsidRPr="00E314FF" w:rsidRDefault="00A029F3" w:rsidP="00791F1B">
            <w:pPr>
              <w:jc w:val="center"/>
              <w:rPr>
                <w:rFonts w:ascii="Comic Sans MS" w:hAnsi="Comic Sans MS"/>
                <w:b/>
                <w:sz w:val="21"/>
                <w:szCs w:val="21"/>
                <w:u w:val="single"/>
              </w:rPr>
            </w:pPr>
          </w:p>
        </w:tc>
        <w:tc>
          <w:tcPr>
            <w:tcW w:w="7514" w:type="dxa"/>
          </w:tcPr>
          <w:p w14:paraId="106F5B49" w14:textId="77777777" w:rsidR="00A029F3" w:rsidRDefault="00417222" w:rsidP="00791F1B">
            <w:pPr>
              <w:pStyle w:val="NoSpacing"/>
              <w:rPr>
                <w:rFonts w:ascii="Comic Sans MS" w:hAnsi="Comic Sans MS"/>
                <w:sz w:val="20"/>
                <w:szCs w:val="20"/>
              </w:rPr>
            </w:pPr>
            <w:r>
              <w:rPr>
                <w:rFonts w:ascii="Comic Sans MS" w:hAnsi="Comic Sans MS"/>
                <w:sz w:val="20"/>
                <w:szCs w:val="20"/>
              </w:rPr>
              <w:t>Locational Knowledge:</w:t>
            </w:r>
          </w:p>
          <w:p w14:paraId="1B0DB6F8" w14:textId="3A889CE7" w:rsidR="00417222" w:rsidRDefault="00417222" w:rsidP="00417222">
            <w:pPr>
              <w:pStyle w:val="ListParagraph"/>
              <w:numPr>
                <w:ilvl w:val="0"/>
                <w:numId w:val="27"/>
              </w:numPr>
              <w:rPr>
                <w:rFonts w:ascii="Comic Sans MS" w:hAnsi="Comic Sans MS"/>
                <w:sz w:val="20"/>
                <w:szCs w:val="20"/>
              </w:rPr>
            </w:pPr>
            <w:r>
              <w:rPr>
                <w:rFonts w:ascii="Comic Sans MS" w:hAnsi="Comic Sans MS"/>
                <w:sz w:val="20"/>
                <w:szCs w:val="20"/>
              </w:rPr>
              <w:t>Identify the position and significance of latitude, longitude, Equator, Northern Hemisphere, Southern Hemisphere and use longitude and latitude to find locations on a map</w:t>
            </w:r>
          </w:p>
          <w:p w14:paraId="25F81BBE" w14:textId="131439C9" w:rsidR="00417222" w:rsidRDefault="00417222" w:rsidP="00417222">
            <w:pPr>
              <w:rPr>
                <w:rFonts w:ascii="Comic Sans MS" w:hAnsi="Comic Sans MS"/>
                <w:sz w:val="20"/>
                <w:szCs w:val="20"/>
              </w:rPr>
            </w:pPr>
            <w:r>
              <w:rPr>
                <w:rFonts w:ascii="Comic Sans MS" w:hAnsi="Comic Sans MS"/>
                <w:sz w:val="20"/>
                <w:szCs w:val="20"/>
              </w:rPr>
              <w:t>Geographical Skills &amp; Fieldwork:</w:t>
            </w:r>
          </w:p>
          <w:p w14:paraId="09F97F8E" w14:textId="23FBFCBA" w:rsidR="00417222" w:rsidRPr="00417222" w:rsidRDefault="00417222" w:rsidP="00417222">
            <w:pPr>
              <w:pStyle w:val="ListParagraph"/>
              <w:numPr>
                <w:ilvl w:val="0"/>
                <w:numId w:val="22"/>
              </w:numPr>
              <w:rPr>
                <w:rFonts w:ascii="Comic Sans MS" w:hAnsi="Comic Sans MS"/>
                <w:sz w:val="20"/>
                <w:szCs w:val="20"/>
              </w:rPr>
            </w:pPr>
            <w:r>
              <w:rPr>
                <w:rFonts w:ascii="Comic Sans MS" w:hAnsi="Comic Sans MS"/>
                <w:sz w:val="20"/>
                <w:szCs w:val="20"/>
              </w:rPr>
              <w:t>Use maps, atlases, globes and digital / computer mapping to locate countries and describe features</w:t>
            </w:r>
          </w:p>
          <w:p w14:paraId="22F93172" w14:textId="77777777" w:rsidR="00417222" w:rsidRDefault="00417222" w:rsidP="00417222">
            <w:pPr>
              <w:pStyle w:val="ListParagraph"/>
              <w:numPr>
                <w:ilvl w:val="0"/>
                <w:numId w:val="22"/>
              </w:numPr>
              <w:rPr>
                <w:rFonts w:ascii="Comic Sans MS" w:hAnsi="Comic Sans MS"/>
                <w:sz w:val="20"/>
                <w:szCs w:val="20"/>
              </w:rPr>
            </w:pPr>
            <w:r>
              <w:rPr>
                <w:rFonts w:ascii="Comic Sans MS" w:hAnsi="Comic Sans MS"/>
                <w:sz w:val="20"/>
                <w:szCs w:val="20"/>
              </w:rPr>
              <w:t>Use fieldwork to observe, measure, record and present human features using a range of methods, including sketch maps, plans and graphs, and digital technologies</w:t>
            </w:r>
          </w:p>
          <w:p w14:paraId="73D3E4B0" w14:textId="15842564" w:rsidR="00417222" w:rsidRDefault="00417222" w:rsidP="00417222">
            <w:pPr>
              <w:rPr>
                <w:rFonts w:ascii="Comic Sans MS" w:hAnsi="Comic Sans MS"/>
                <w:sz w:val="20"/>
                <w:szCs w:val="20"/>
              </w:rPr>
            </w:pPr>
            <w:r>
              <w:rPr>
                <w:rFonts w:ascii="Comic Sans MS" w:hAnsi="Comic Sans MS"/>
                <w:sz w:val="20"/>
                <w:szCs w:val="20"/>
              </w:rPr>
              <w:t>Human and Physical Geography</w:t>
            </w:r>
          </w:p>
          <w:p w14:paraId="20B91FD4" w14:textId="77777777" w:rsidR="00417222" w:rsidRDefault="00417222" w:rsidP="00417222">
            <w:pPr>
              <w:pStyle w:val="ListParagraph"/>
              <w:numPr>
                <w:ilvl w:val="0"/>
                <w:numId w:val="22"/>
              </w:numPr>
              <w:rPr>
                <w:rFonts w:ascii="Comic Sans MS" w:hAnsi="Comic Sans MS"/>
                <w:sz w:val="20"/>
                <w:szCs w:val="20"/>
              </w:rPr>
            </w:pPr>
            <w:r>
              <w:rPr>
                <w:rFonts w:ascii="Comic Sans MS" w:hAnsi="Comic Sans MS"/>
                <w:sz w:val="20"/>
                <w:szCs w:val="20"/>
              </w:rPr>
              <w:t>Human geography, including: types of settlement and land use, economic activity including trade links, and the distribution of natural resources including energy, food, minerals and water</w:t>
            </w:r>
          </w:p>
          <w:p w14:paraId="099B2A79" w14:textId="77777777" w:rsidR="00417222" w:rsidRPr="00417222" w:rsidRDefault="00417222" w:rsidP="00417222">
            <w:pPr>
              <w:rPr>
                <w:rFonts w:ascii="Comic Sans MS" w:hAnsi="Comic Sans MS"/>
                <w:sz w:val="20"/>
                <w:szCs w:val="20"/>
              </w:rPr>
            </w:pPr>
          </w:p>
          <w:p w14:paraId="17F64E60" w14:textId="08DFE560" w:rsidR="00417222" w:rsidRPr="00791F1B" w:rsidRDefault="00417222" w:rsidP="00791F1B">
            <w:pPr>
              <w:pStyle w:val="NoSpacing"/>
              <w:rPr>
                <w:rFonts w:ascii="Comic Sans MS" w:hAnsi="Comic Sans MS"/>
                <w:sz w:val="20"/>
                <w:szCs w:val="20"/>
              </w:rPr>
            </w:pPr>
          </w:p>
        </w:tc>
      </w:tr>
      <w:tr w:rsidR="00D03C43" w:rsidRPr="000C60FF" w14:paraId="7554446B" w14:textId="77777777" w:rsidTr="00791F1B">
        <w:trPr>
          <w:trHeight w:val="767"/>
        </w:trPr>
        <w:tc>
          <w:tcPr>
            <w:tcW w:w="1271" w:type="dxa"/>
          </w:tcPr>
          <w:p w14:paraId="2EEE75E9" w14:textId="0249A429" w:rsidR="00D03C43" w:rsidRPr="00FD0111" w:rsidRDefault="00D03C43" w:rsidP="00791F1B">
            <w:pPr>
              <w:pStyle w:val="NoSpacing"/>
              <w:jc w:val="center"/>
              <w:rPr>
                <w:rFonts w:ascii="Comic Sans MS" w:hAnsi="Comic Sans MS"/>
                <w:b/>
                <w:sz w:val="21"/>
                <w:szCs w:val="21"/>
              </w:rPr>
            </w:pPr>
            <w:r>
              <w:rPr>
                <w:rFonts w:ascii="Comic Sans MS" w:hAnsi="Comic Sans MS"/>
                <w:b/>
                <w:sz w:val="21"/>
                <w:szCs w:val="21"/>
              </w:rPr>
              <w:lastRenderedPageBreak/>
              <w:t>Art</w:t>
            </w:r>
          </w:p>
        </w:tc>
        <w:tc>
          <w:tcPr>
            <w:tcW w:w="1701" w:type="dxa"/>
          </w:tcPr>
          <w:p w14:paraId="0D2E27E4" w14:textId="45BC30B2" w:rsidR="00D03C43" w:rsidRPr="00E314FF" w:rsidRDefault="00417222" w:rsidP="00791F1B">
            <w:pPr>
              <w:jc w:val="center"/>
              <w:rPr>
                <w:rFonts w:ascii="Comic Sans MS" w:hAnsi="Comic Sans MS"/>
                <w:b/>
                <w:sz w:val="21"/>
                <w:szCs w:val="21"/>
                <w:u w:val="single"/>
              </w:rPr>
            </w:pPr>
            <w:r>
              <w:rPr>
                <w:rFonts w:ascii="Comic Sans MS" w:hAnsi="Comic Sans MS"/>
                <w:b/>
                <w:sz w:val="21"/>
                <w:szCs w:val="21"/>
                <w:u w:val="single"/>
              </w:rPr>
              <w:t>Typography &amp; Maps</w:t>
            </w:r>
          </w:p>
        </w:tc>
        <w:tc>
          <w:tcPr>
            <w:tcW w:w="7514" w:type="dxa"/>
          </w:tcPr>
          <w:p w14:paraId="3E0C6EF1" w14:textId="4F319C49" w:rsidR="00417222" w:rsidRPr="00417222" w:rsidRDefault="00417222" w:rsidP="00417222">
            <w:pPr>
              <w:pStyle w:val="ListParagraph"/>
              <w:numPr>
                <w:ilvl w:val="0"/>
                <w:numId w:val="2"/>
              </w:numPr>
              <w:rPr>
                <w:rFonts w:ascii="Comic Sans MS" w:hAnsi="Comic Sans MS"/>
                <w:sz w:val="20"/>
                <w:szCs w:val="20"/>
              </w:rPr>
            </w:pPr>
            <w:r>
              <w:rPr>
                <w:rFonts w:ascii="Comic Sans MS" w:hAnsi="Comic Sans MS"/>
                <w:sz w:val="20"/>
                <w:szCs w:val="20"/>
              </w:rPr>
              <w:t>C</w:t>
            </w:r>
            <w:r w:rsidRPr="00417222">
              <w:rPr>
                <w:rFonts w:ascii="Comic Sans MS" w:hAnsi="Comic Sans MS"/>
                <w:sz w:val="20"/>
                <w:szCs w:val="20"/>
              </w:rPr>
              <w:t>reate sketch books to record their observations and use them to review and revisit ideas</w:t>
            </w:r>
          </w:p>
          <w:p w14:paraId="382E9F80" w14:textId="53B94660" w:rsidR="00417222" w:rsidRPr="00417222" w:rsidRDefault="00417222" w:rsidP="00417222">
            <w:pPr>
              <w:pStyle w:val="ListParagraph"/>
              <w:numPr>
                <w:ilvl w:val="0"/>
                <w:numId w:val="2"/>
              </w:numPr>
              <w:rPr>
                <w:rFonts w:ascii="Comic Sans MS" w:hAnsi="Comic Sans MS"/>
                <w:sz w:val="20"/>
                <w:szCs w:val="20"/>
              </w:rPr>
            </w:pPr>
            <w:r>
              <w:rPr>
                <w:rFonts w:ascii="Comic Sans MS" w:hAnsi="Comic Sans MS"/>
                <w:sz w:val="20"/>
                <w:szCs w:val="20"/>
              </w:rPr>
              <w:t>I</w:t>
            </w:r>
            <w:r w:rsidRPr="00417222">
              <w:rPr>
                <w:rFonts w:ascii="Comic Sans MS" w:hAnsi="Comic Sans MS"/>
                <w:sz w:val="20"/>
                <w:szCs w:val="20"/>
              </w:rPr>
              <w:t>mprove their mastery of art and design techniques, including drawing, painting and sculpture with a range of materials [for example, pencil, charcoal, paint, clay]</w:t>
            </w:r>
          </w:p>
          <w:p w14:paraId="3EBD0ACE" w14:textId="7F527865" w:rsidR="00D03C43" w:rsidRPr="00791F1B" w:rsidRDefault="00417222" w:rsidP="00417222">
            <w:pPr>
              <w:pStyle w:val="ListParagraph"/>
              <w:numPr>
                <w:ilvl w:val="0"/>
                <w:numId w:val="2"/>
              </w:numPr>
              <w:rPr>
                <w:rFonts w:ascii="Comic Sans MS" w:hAnsi="Comic Sans MS"/>
                <w:sz w:val="20"/>
                <w:szCs w:val="20"/>
              </w:rPr>
            </w:pPr>
            <w:r>
              <w:rPr>
                <w:rFonts w:ascii="Comic Sans MS" w:hAnsi="Comic Sans MS"/>
                <w:sz w:val="20"/>
                <w:szCs w:val="20"/>
              </w:rPr>
              <w:t>K</w:t>
            </w:r>
            <w:r w:rsidRPr="00417222">
              <w:rPr>
                <w:rFonts w:ascii="Comic Sans MS" w:hAnsi="Comic Sans MS"/>
                <w:sz w:val="20"/>
                <w:szCs w:val="20"/>
              </w:rPr>
              <w:t>now about great artists, architects and designers in history.</w:t>
            </w:r>
          </w:p>
        </w:tc>
      </w:tr>
      <w:tr w:rsidR="00FD0111" w:rsidRPr="000C60FF" w14:paraId="0BA53DBC" w14:textId="77777777" w:rsidTr="00791F1B">
        <w:trPr>
          <w:trHeight w:val="285"/>
        </w:trPr>
        <w:tc>
          <w:tcPr>
            <w:tcW w:w="1271" w:type="dxa"/>
          </w:tcPr>
          <w:p w14:paraId="4F55FAC8"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DT</w:t>
            </w:r>
          </w:p>
        </w:tc>
        <w:tc>
          <w:tcPr>
            <w:tcW w:w="1701" w:type="dxa"/>
          </w:tcPr>
          <w:p w14:paraId="30829F54" w14:textId="1550B766" w:rsidR="00FD0111" w:rsidRDefault="00417222" w:rsidP="00791F1B">
            <w:pPr>
              <w:tabs>
                <w:tab w:val="left" w:pos="5189"/>
              </w:tabs>
              <w:jc w:val="center"/>
              <w:rPr>
                <w:rFonts w:ascii="Comic Sans MS" w:hAnsi="Comic Sans MS"/>
                <w:b/>
                <w:sz w:val="21"/>
                <w:szCs w:val="21"/>
                <w:u w:val="single"/>
              </w:rPr>
            </w:pPr>
            <w:r>
              <w:rPr>
                <w:rFonts w:ascii="Comic Sans MS" w:hAnsi="Comic Sans MS"/>
                <w:b/>
                <w:sz w:val="21"/>
                <w:szCs w:val="21"/>
                <w:u w:val="single"/>
              </w:rPr>
              <w:t>Cooking</w:t>
            </w:r>
          </w:p>
          <w:p w14:paraId="1E2716BC" w14:textId="77777777" w:rsidR="00417257" w:rsidRPr="005D55B5" w:rsidRDefault="00417257" w:rsidP="00791F1B">
            <w:pPr>
              <w:tabs>
                <w:tab w:val="left" w:pos="5189"/>
              </w:tabs>
              <w:rPr>
                <w:rFonts w:ascii="Comic Sans MS" w:hAnsi="Comic Sans MS"/>
                <w:sz w:val="21"/>
                <w:szCs w:val="21"/>
              </w:rPr>
            </w:pPr>
          </w:p>
        </w:tc>
        <w:tc>
          <w:tcPr>
            <w:tcW w:w="7514" w:type="dxa"/>
          </w:tcPr>
          <w:p w14:paraId="5F525229"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Understand about seasonality, how this may affect food availability and plan recipes according to seasonality</w:t>
            </w:r>
          </w:p>
          <w:p w14:paraId="7426D7E5"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Understand that food is processed into ingredients that can be eaten or used in cooking</w:t>
            </w:r>
          </w:p>
          <w:p w14:paraId="11355FCF"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Demonstrate how to prepare and cook a variety of predominantly savoury dishes safely and hygienically including, where appropriate, the use of a heat source</w:t>
            </w:r>
          </w:p>
          <w:p w14:paraId="47A9462A"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Demonstrate how to use a range of cooking techniques, such as griddling, grilling, frying and boiling</w:t>
            </w:r>
          </w:p>
          <w:p w14:paraId="40580966"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Adapt and refine recipes by adding or substituting one or more ingredients to change the appearance, taste, texture and aroma</w:t>
            </w:r>
          </w:p>
          <w:p w14:paraId="0C6D6A5F" w14:textId="77777777" w:rsidR="00417222"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Alter methods, cooking times and/or temperatures</w:t>
            </w:r>
          </w:p>
          <w:p w14:paraId="40DD7A2F" w14:textId="24407B8A" w:rsidR="00417257" w:rsidRPr="00417222" w:rsidRDefault="00417222" w:rsidP="00417222">
            <w:pPr>
              <w:pStyle w:val="ListParagraph"/>
              <w:numPr>
                <w:ilvl w:val="0"/>
                <w:numId w:val="10"/>
              </w:numPr>
              <w:tabs>
                <w:tab w:val="left" w:pos="5189"/>
              </w:tabs>
              <w:rPr>
                <w:rFonts w:ascii="Comic Sans MS" w:hAnsi="Comic Sans MS"/>
                <w:sz w:val="20"/>
                <w:szCs w:val="20"/>
              </w:rPr>
            </w:pPr>
            <w:r w:rsidRPr="00417222">
              <w:rPr>
                <w:rFonts w:ascii="Comic Sans MS" w:hAnsi="Comic Sans MS"/>
                <w:sz w:val="20"/>
                <w:szCs w:val="20"/>
              </w:rPr>
              <w:t>Measure accurately and calculate ratios of ingredients to scale up or down a recipe</w:t>
            </w:r>
          </w:p>
        </w:tc>
      </w:tr>
      <w:tr w:rsidR="00FD0111" w:rsidRPr="000C60FF" w14:paraId="5B14C432" w14:textId="77777777" w:rsidTr="00791F1B">
        <w:trPr>
          <w:trHeight w:val="259"/>
        </w:trPr>
        <w:tc>
          <w:tcPr>
            <w:tcW w:w="1271" w:type="dxa"/>
          </w:tcPr>
          <w:p w14:paraId="5D3E14E9"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Music</w:t>
            </w:r>
          </w:p>
        </w:tc>
        <w:tc>
          <w:tcPr>
            <w:tcW w:w="1701" w:type="dxa"/>
          </w:tcPr>
          <w:p w14:paraId="7E8FB626" w14:textId="77777777" w:rsidR="004D03D3" w:rsidRDefault="00E4250D" w:rsidP="00791F1B">
            <w:pPr>
              <w:tabs>
                <w:tab w:val="left" w:pos="5189"/>
              </w:tabs>
              <w:jc w:val="center"/>
              <w:rPr>
                <w:rFonts w:ascii="Comic Sans MS" w:hAnsi="Comic Sans MS"/>
                <w:b/>
                <w:sz w:val="21"/>
                <w:szCs w:val="21"/>
                <w:u w:val="single"/>
              </w:rPr>
            </w:pPr>
            <w:r>
              <w:rPr>
                <w:rFonts w:ascii="Comic Sans MS" w:hAnsi="Comic Sans MS"/>
                <w:b/>
                <w:sz w:val="21"/>
                <w:szCs w:val="21"/>
                <w:u w:val="single"/>
              </w:rPr>
              <w:t xml:space="preserve">Singing – </w:t>
            </w:r>
          </w:p>
          <w:p w14:paraId="31B510A7" w14:textId="27A4F675" w:rsidR="000649D6" w:rsidRPr="00B46FE1" w:rsidRDefault="00AE001F" w:rsidP="00791F1B">
            <w:pPr>
              <w:tabs>
                <w:tab w:val="left" w:pos="5189"/>
              </w:tabs>
              <w:jc w:val="center"/>
              <w:rPr>
                <w:rFonts w:ascii="Comic Sans MS" w:hAnsi="Comic Sans MS"/>
                <w:b/>
                <w:sz w:val="21"/>
                <w:szCs w:val="21"/>
                <w:u w:val="single"/>
              </w:rPr>
            </w:pPr>
            <w:r>
              <w:rPr>
                <w:rFonts w:ascii="Comic Sans MS" w:hAnsi="Comic Sans MS"/>
                <w:bCs/>
                <w:sz w:val="21"/>
                <w:szCs w:val="21"/>
              </w:rPr>
              <w:t>Livin’ on a Prayer</w:t>
            </w:r>
          </w:p>
          <w:p w14:paraId="0A4CA0A0" w14:textId="77777777" w:rsidR="000649D6" w:rsidRPr="000C60FF" w:rsidRDefault="000649D6" w:rsidP="00791F1B">
            <w:pPr>
              <w:tabs>
                <w:tab w:val="left" w:pos="5189"/>
              </w:tabs>
              <w:rPr>
                <w:rFonts w:ascii="Comic Sans MS" w:hAnsi="Comic Sans MS"/>
                <w:sz w:val="21"/>
                <w:szCs w:val="21"/>
              </w:rPr>
            </w:pPr>
          </w:p>
        </w:tc>
        <w:tc>
          <w:tcPr>
            <w:tcW w:w="7514" w:type="dxa"/>
          </w:tcPr>
          <w:p w14:paraId="3DA76D31" w14:textId="7A5273CB" w:rsidR="00AE001F" w:rsidRPr="00AE001F" w:rsidRDefault="00AE001F" w:rsidP="00AE001F">
            <w:pPr>
              <w:pStyle w:val="ListParagraph"/>
              <w:rPr>
                <w:rFonts w:ascii="Comic Sans MS" w:hAnsi="Comic Sans MS"/>
                <w:sz w:val="20"/>
                <w:szCs w:val="20"/>
              </w:rPr>
            </w:pPr>
            <w:r w:rsidRPr="004D03D3">
              <w:rPr>
                <w:rFonts w:ascii="Comic Sans MS" w:hAnsi="Comic Sans MS" w:cs="Arial"/>
                <w:color w:val="323636"/>
                <w:szCs w:val="23"/>
                <w:shd w:val="clear" w:color="auto" w:fill="FFFFFF"/>
              </w:rPr>
              <w:t>This unit involves an integrated approach to music where games, the dimensions of music (pulse, rhythm, pitch etc), singing and playing instruments are all linked. As well as learning to sing, play, improvise and compose with this song, children will listen and appraise other classic rock songs.</w:t>
            </w:r>
          </w:p>
        </w:tc>
      </w:tr>
      <w:tr w:rsidR="00FD0111" w:rsidRPr="000C60FF" w14:paraId="76CB9429" w14:textId="77777777" w:rsidTr="00791F1B">
        <w:trPr>
          <w:trHeight w:val="285"/>
        </w:trPr>
        <w:tc>
          <w:tcPr>
            <w:tcW w:w="1271" w:type="dxa"/>
          </w:tcPr>
          <w:p w14:paraId="46B7925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Science</w:t>
            </w:r>
          </w:p>
        </w:tc>
        <w:tc>
          <w:tcPr>
            <w:tcW w:w="1701" w:type="dxa"/>
          </w:tcPr>
          <w:p w14:paraId="0B77290C" w14:textId="3D387959" w:rsidR="00E4250D" w:rsidRPr="006B0AA3" w:rsidRDefault="00153365" w:rsidP="00791F1B">
            <w:pPr>
              <w:tabs>
                <w:tab w:val="left" w:pos="5189"/>
              </w:tabs>
              <w:jc w:val="center"/>
              <w:rPr>
                <w:rFonts w:ascii="Comic Sans MS" w:hAnsi="Comic Sans MS"/>
                <w:b/>
                <w:sz w:val="21"/>
                <w:szCs w:val="21"/>
                <w:u w:val="single"/>
              </w:rPr>
            </w:pPr>
            <w:r w:rsidRPr="00153365">
              <w:rPr>
                <w:rFonts w:ascii="Comic Sans MS" w:hAnsi="Comic Sans MS"/>
                <w:b/>
                <w:sz w:val="21"/>
                <w:szCs w:val="21"/>
                <w:u w:val="single"/>
              </w:rPr>
              <w:t>Materials: Mixtures and separation</w:t>
            </w:r>
          </w:p>
        </w:tc>
        <w:tc>
          <w:tcPr>
            <w:tcW w:w="7514" w:type="dxa"/>
          </w:tcPr>
          <w:p w14:paraId="1B93889C"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Determine the hardness of different materials and link this to their uses.</w:t>
            </w:r>
          </w:p>
          <w:p w14:paraId="05EC8DFC"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 xml:space="preserve">Determine the transparency of different materials and link this to their uses. </w:t>
            </w:r>
          </w:p>
          <w:p w14:paraId="5F0FB0B2"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 xml:space="preserve">Determine the thermal and electrical conductivity of different materials and link this to their uses. </w:t>
            </w:r>
          </w:p>
          <w:p w14:paraId="6DA12DB1" w14:textId="77777777" w:rsidR="00AE001F"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Demonstrate, identify and describe reversible and irreversible changes.</w:t>
            </w:r>
          </w:p>
          <w:p w14:paraId="3F64E6FB"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Evaluate the hardness test to determine the degree of trust in the results.</w:t>
            </w:r>
          </w:p>
          <w:p w14:paraId="1CFE0FD1"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Plan and draw a table of results.</w:t>
            </w:r>
          </w:p>
          <w:p w14:paraId="59B1763A"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Write a detailed, organised and easy to follow method.</w:t>
            </w:r>
          </w:p>
          <w:p w14:paraId="08117CD8"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Write a prediction using prior knowledge of the states of matter.</w:t>
            </w:r>
          </w:p>
          <w:p w14:paraId="21EF21EB" w14:textId="77777777" w:rsidR="00153365" w:rsidRPr="00153365"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Analyse observations about rusting and use them to support a conclusion.</w:t>
            </w:r>
          </w:p>
          <w:p w14:paraId="1D58E811" w14:textId="6DF4F7BB" w:rsidR="00153365" w:rsidRPr="00791F1B" w:rsidRDefault="00153365" w:rsidP="00153365">
            <w:pPr>
              <w:pStyle w:val="NoSpacing"/>
              <w:numPr>
                <w:ilvl w:val="0"/>
                <w:numId w:val="26"/>
              </w:numPr>
              <w:rPr>
                <w:rFonts w:ascii="Comic Sans MS" w:hAnsi="Comic Sans MS"/>
                <w:bCs/>
                <w:sz w:val="20"/>
                <w:szCs w:val="20"/>
              </w:rPr>
            </w:pPr>
            <w:r w:rsidRPr="00153365">
              <w:rPr>
                <w:rFonts w:ascii="Comic Sans MS" w:hAnsi="Comic Sans MS"/>
                <w:bCs/>
                <w:sz w:val="20"/>
                <w:szCs w:val="20"/>
              </w:rPr>
              <w:t>Measure accurately in centimetres.</w:t>
            </w:r>
          </w:p>
        </w:tc>
      </w:tr>
      <w:tr w:rsidR="00FD0111" w:rsidRPr="000C60FF" w14:paraId="403FBF8A" w14:textId="77777777" w:rsidTr="00791F1B">
        <w:trPr>
          <w:trHeight w:val="259"/>
        </w:trPr>
        <w:tc>
          <w:tcPr>
            <w:tcW w:w="1271" w:type="dxa"/>
          </w:tcPr>
          <w:p w14:paraId="7AFFEDBD"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Computing</w:t>
            </w:r>
          </w:p>
        </w:tc>
        <w:tc>
          <w:tcPr>
            <w:tcW w:w="1701" w:type="dxa"/>
          </w:tcPr>
          <w:p w14:paraId="47506DCF" w14:textId="6DEDABBB" w:rsidR="00FD0111" w:rsidRPr="004D7488" w:rsidRDefault="00153365" w:rsidP="00791F1B">
            <w:pPr>
              <w:tabs>
                <w:tab w:val="left" w:pos="5189"/>
              </w:tabs>
              <w:jc w:val="center"/>
              <w:rPr>
                <w:rFonts w:ascii="Comic Sans MS" w:hAnsi="Comic Sans MS"/>
                <w:b/>
                <w:sz w:val="21"/>
                <w:szCs w:val="21"/>
                <w:u w:val="single"/>
              </w:rPr>
            </w:pPr>
            <w:r>
              <w:rPr>
                <w:rFonts w:ascii="Comic Sans MS" w:hAnsi="Comic Sans MS"/>
                <w:b/>
                <w:sz w:val="21"/>
                <w:szCs w:val="21"/>
                <w:u w:val="single"/>
              </w:rPr>
              <w:t>Creating Media – video production</w:t>
            </w:r>
          </w:p>
        </w:tc>
        <w:tc>
          <w:tcPr>
            <w:tcW w:w="7514" w:type="dxa"/>
          </w:tcPr>
          <w:p w14:paraId="72837F91" w14:textId="77777777" w:rsidR="00FD0111"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explain what makes a video effective</w:t>
            </w:r>
          </w:p>
          <w:p w14:paraId="73986F6C" w14:textId="77777777" w:rsidR="00153365"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use a digital device to record video</w:t>
            </w:r>
          </w:p>
          <w:p w14:paraId="49512E1C" w14:textId="77777777" w:rsidR="00153365"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capture video using a range of techniques</w:t>
            </w:r>
          </w:p>
          <w:p w14:paraId="3F19F1C0" w14:textId="77777777" w:rsidR="00153365"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create a storyboard</w:t>
            </w:r>
          </w:p>
          <w:p w14:paraId="2927D04D" w14:textId="77777777" w:rsidR="00153365"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identify that video can be improved through reshooting and editing</w:t>
            </w:r>
          </w:p>
          <w:p w14:paraId="062478ED" w14:textId="52DCD2E6" w:rsidR="00153365" w:rsidRPr="00791F1B" w:rsidRDefault="00153365" w:rsidP="00153365">
            <w:pPr>
              <w:pStyle w:val="ListParagraph"/>
              <w:numPr>
                <w:ilvl w:val="0"/>
                <w:numId w:val="10"/>
              </w:numPr>
              <w:rPr>
                <w:rFonts w:ascii="Comic Sans MS" w:hAnsi="Comic Sans MS"/>
                <w:sz w:val="20"/>
                <w:szCs w:val="20"/>
              </w:rPr>
            </w:pPr>
            <w:r w:rsidRPr="00153365">
              <w:rPr>
                <w:rFonts w:ascii="Comic Sans MS" w:hAnsi="Comic Sans MS"/>
                <w:sz w:val="20"/>
                <w:szCs w:val="20"/>
              </w:rPr>
              <w:t>consider the impact of the choices made when making and sharing a video</w:t>
            </w:r>
          </w:p>
        </w:tc>
      </w:tr>
      <w:tr w:rsidR="00FD0111" w:rsidRPr="000C60FF" w14:paraId="5C268F9A" w14:textId="77777777" w:rsidTr="00791F1B">
        <w:trPr>
          <w:trHeight w:val="285"/>
        </w:trPr>
        <w:tc>
          <w:tcPr>
            <w:tcW w:w="1271" w:type="dxa"/>
          </w:tcPr>
          <w:p w14:paraId="68A3E7B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lastRenderedPageBreak/>
              <w:t>PSHE</w:t>
            </w:r>
          </w:p>
        </w:tc>
        <w:tc>
          <w:tcPr>
            <w:tcW w:w="1701" w:type="dxa"/>
          </w:tcPr>
          <w:p w14:paraId="72FE89B0" w14:textId="4C50451F" w:rsidR="00FD0111" w:rsidRPr="004D7488" w:rsidRDefault="00153365" w:rsidP="00791F1B">
            <w:pPr>
              <w:tabs>
                <w:tab w:val="left" w:pos="5189"/>
              </w:tabs>
              <w:jc w:val="center"/>
              <w:rPr>
                <w:rFonts w:ascii="Comic Sans MS" w:hAnsi="Comic Sans MS"/>
                <w:b/>
                <w:sz w:val="21"/>
                <w:szCs w:val="21"/>
                <w:u w:val="single"/>
              </w:rPr>
            </w:pPr>
            <w:r>
              <w:rPr>
                <w:rFonts w:ascii="Comic Sans MS" w:hAnsi="Comic Sans MS"/>
                <w:b/>
                <w:sz w:val="21"/>
                <w:szCs w:val="21"/>
                <w:u w:val="single"/>
              </w:rPr>
              <w:t>Respecting Ourselves and Others</w:t>
            </w:r>
            <w:bookmarkStart w:id="0" w:name="_GoBack"/>
            <w:bookmarkEnd w:id="0"/>
          </w:p>
        </w:tc>
        <w:tc>
          <w:tcPr>
            <w:tcW w:w="7514" w:type="dxa"/>
          </w:tcPr>
          <w:p w14:paraId="36D393BD" w14:textId="77777777" w:rsidR="00FD0111" w:rsidRPr="00791F1B" w:rsidRDefault="00E4250D" w:rsidP="00791F1B">
            <w:pPr>
              <w:pStyle w:val="ListParagraph"/>
              <w:numPr>
                <w:ilvl w:val="0"/>
                <w:numId w:val="10"/>
              </w:numPr>
              <w:tabs>
                <w:tab w:val="left" w:pos="5189"/>
              </w:tabs>
              <w:rPr>
                <w:rFonts w:ascii="Comic Sans MS" w:hAnsi="Comic Sans MS"/>
                <w:sz w:val="20"/>
                <w:szCs w:val="20"/>
              </w:rPr>
            </w:pPr>
            <w:r w:rsidRPr="00791F1B">
              <w:rPr>
                <w:rFonts w:ascii="Comic Sans MS" w:hAnsi="Comic Sans MS"/>
                <w:sz w:val="20"/>
                <w:szCs w:val="20"/>
              </w:rPr>
              <w:t>Recognise and maintain healthy friendship, using strategies to positively resolve disputes and conflicts.</w:t>
            </w:r>
          </w:p>
          <w:p w14:paraId="7AF21925" w14:textId="77777777" w:rsidR="00E4250D" w:rsidRPr="00791F1B" w:rsidRDefault="00E4250D" w:rsidP="00791F1B">
            <w:pPr>
              <w:pStyle w:val="ListParagraph"/>
              <w:numPr>
                <w:ilvl w:val="0"/>
                <w:numId w:val="10"/>
              </w:numPr>
              <w:tabs>
                <w:tab w:val="left" w:pos="5189"/>
              </w:tabs>
              <w:rPr>
                <w:rFonts w:ascii="Comic Sans MS" w:hAnsi="Comic Sans MS"/>
                <w:sz w:val="20"/>
                <w:szCs w:val="20"/>
              </w:rPr>
            </w:pPr>
            <w:r w:rsidRPr="00791F1B">
              <w:rPr>
                <w:rFonts w:ascii="Comic Sans MS" w:hAnsi="Comic Sans MS"/>
                <w:sz w:val="20"/>
                <w:szCs w:val="20"/>
              </w:rPr>
              <w:t>Recognise if friendships make us feel unsafe, worried or uncomfortable and to know how and when to seek support.</w:t>
            </w:r>
          </w:p>
          <w:p w14:paraId="5404EDE0" w14:textId="45A12A7E" w:rsidR="00E4250D" w:rsidRPr="00791F1B" w:rsidRDefault="00E4250D" w:rsidP="00791F1B">
            <w:pPr>
              <w:pStyle w:val="ListParagraph"/>
              <w:numPr>
                <w:ilvl w:val="0"/>
                <w:numId w:val="10"/>
              </w:numPr>
              <w:tabs>
                <w:tab w:val="left" w:pos="5189"/>
              </w:tabs>
              <w:rPr>
                <w:rFonts w:ascii="Comic Sans MS" w:hAnsi="Comic Sans MS"/>
                <w:sz w:val="20"/>
                <w:szCs w:val="20"/>
              </w:rPr>
            </w:pPr>
            <w:r w:rsidRPr="00791F1B">
              <w:rPr>
                <w:rFonts w:ascii="Comic Sans MS" w:hAnsi="Comic Sans MS"/>
                <w:sz w:val="20"/>
                <w:szCs w:val="20"/>
              </w:rPr>
              <w:t>Understand the impact of peer influence and develop strategies to manage it effectively.</w:t>
            </w:r>
          </w:p>
        </w:tc>
      </w:tr>
      <w:tr w:rsidR="00FD0111" w:rsidRPr="000C60FF" w14:paraId="406A9C57" w14:textId="77777777" w:rsidTr="00791F1B">
        <w:trPr>
          <w:trHeight w:val="285"/>
        </w:trPr>
        <w:tc>
          <w:tcPr>
            <w:tcW w:w="1271" w:type="dxa"/>
          </w:tcPr>
          <w:p w14:paraId="4E5FEFF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French</w:t>
            </w:r>
          </w:p>
        </w:tc>
        <w:tc>
          <w:tcPr>
            <w:tcW w:w="1701" w:type="dxa"/>
          </w:tcPr>
          <w:p w14:paraId="473679B4" w14:textId="311BEF0E" w:rsidR="00FD0111" w:rsidRPr="00530D4D" w:rsidRDefault="00530D4D" w:rsidP="00530D4D">
            <w:pPr>
              <w:tabs>
                <w:tab w:val="left" w:pos="5189"/>
              </w:tabs>
              <w:jc w:val="center"/>
              <w:rPr>
                <w:rFonts w:ascii="Comic Sans MS" w:hAnsi="Comic Sans MS"/>
                <w:b/>
                <w:bCs/>
                <w:sz w:val="21"/>
                <w:szCs w:val="21"/>
                <w:u w:val="single"/>
              </w:rPr>
            </w:pPr>
            <w:r w:rsidRPr="00530D4D">
              <w:rPr>
                <w:rFonts w:ascii="Comic Sans MS" w:hAnsi="Comic Sans MS"/>
                <w:b/>
                <w:bCs/>
                <w:sz w:val="21"/>
                <w:szCs w:val="21"/>
                <w:u w:val="single"/>
              </w:rPr>
              <w:t>Town and Time</w:t>
            </w:r>
          </w:p>
        </w:tc>
        <w:tc>
          <w:tcPr>
            <w:tcW w:w="7514" w:type="dxa"/>
          </w:tcPr>
          <w:p w14:paraId="3D247B93" w14:textId="77777777" w:rsidR="00097ECD"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say numbers up to 50</w:t>
            </w:r>
          </w:p>
          <w:p w14:paraId="391F5DD0" w14:textId="1F310D2E" w:rsidR="00530D4D"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say places in town</w:t>
            </w:r>
          </w:p>
          <w:p w14:paraId="5014937A" w14:textId="763B0DBE" w:rsidR="00530D4D" w:rsidRPr="00791F1B"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tell the time</w:t>
            </w:r>
          </w:p>
        </w:tc>
      </w:tr>
      <w:tr w:rsidR="00FD0111" w:rsidRPr="000C60FF" w14:paraId="208F7280" w14:textId="77777777" w:rsidTr="00791F1B">
        <w:trPr>
          <w:trHeight w:val="259"/>
        </w:trPr>
        <w:tc>
          <w:tcPr>
            <w:tcW w:w="1271" w:type="dxa"/>
          </w:tcPr>
          <w:p w14:paraId="54FC9A75"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RE</w:t>
            </w:r>
          </w:p>
        </w:tc>
        <w:tc>
          <w:tcPr>
            <w:tcW w:w="1701" w:type="dxa"/>
          </w:tcPr>
          <w:p w14:paraId="46F526A2" w14:textId="46194D48" w:rsidR="006B0AA3" w:rsidRPr="006B0AA3" w:rsidRDefault="00AE001F" w:rsidP="00AE001F">
            <w:pPr>
              <w:tabs>
                <w:tab w:val="left" w:pos="5189"/>
              </w:tabs>
              <w:jc w:val="center"/>
              <w:rPr>
                <w:rFonts w:ascii="Comic Sans MS" w:hAnsi="Comic Sans MS"/>
                <w:sz w:val="21"/>
                <w:szCs w:val="21"/>
              </w:rPr>
            </w:pPr>
            <w:r w:rsidRPr="00AE001F">
              <w:rPr>
                <w:rFonts w:ascii="Comic Sans MS" w:hAnsi="Comic Sans MS"/>
                <w:b/>
                <w:sz w:val="21"/>
                <w:szCs w:val="21"/>
                <w:u w:val="single"/>
              </w:rPr>
              <w:t>How has belief in Christianity/</w:t>
            </w:r>
            <w:r>
              <w:rPr>
                <w:rFonts w:ascii="Comic Sans MS" w:hAnsi="Comic Sans MS"/>
                <w:b/>
                <w:sz w:val="21"/>
                <w:szCs w:val="21"/>
                <w:u w:val="single"/>
              </w:rPr>
              <w:t xml:space="preserve"> </w:t>
            </w:r>
            <w:r w:rsidRPr="00AE001F">
              <w:rPr>
                <w:rFonts w:ascii="Comic Sans MS" w:hAnsi="Comic Sans MS"/>
                <w:b/>
                <w:sz w:val="21"/>
                <w:szCs w:val="21"/>
                <w:u w:val="single"/>
              </w:rPr>
              <w:t>Islam impacted on music and art throughout history?</w:t>
            </w:r>
          </w:p>
          <w:p w14:paraId="08B8E4CB" w14:textId="6A6DC73D" w:rsidR="006B0AA3" w:rsidRPr="000C60FF" w:rsidRDefault="006B0AA3" w:rsidP="00791F1B">
            <w:pPr>
              <w:tabs>
                <w:tab w:val="left" w:pos="5189"/>
              </w:tabs>
              <w:rPr>
                <w:rFonts w:ascii="Comic Sans MS" w:hAnsi="Comic Sans MS"/>
                <w:sz w:val="21"/>
                <w:szCs w:val="21"/>
              </w:rPr>
            </w:pPr>
            <w:r w:rsidRPr="006B0AA3">
              <w:rPr>
                <w:rFonts w:ascii="Comic Sans MS" w:hAnsi="Comic Sans MS"/>
                <w:sz w:val="21"/>
                <w:szCs w:val="21"/>
              </w:rPr>
              <w:t>.</w:t>
            </w:r>
          </w:p>
        </w:tc>
        <w:tc>
          <w:tcPr>
            <w:tcW w:w="7514" w:type="dxa"/>
          </w:tcPr>
          <w:p w14:paraId="31DFCFCB" w14:textId="12F29B19" w:rsidR="00AE001F" w:rsidRPr="00AE001F" w:rsidRDefault="00AE001F" w:rsidP="00AE001F">
            <w:pPr>
              <w:pStyle w:val="ListParagraph"/>
              <w:numPr>
                <w:ilvl w:val="0"/>
                <w:numId w:val="9"/>
              </w:numPr>
              <w:rPr>
                <w:rFonts w:ascii="Comic Sans MS" w:hAnsi="Comic Sans MS" w:cstheme="minorHAnsi"/>
                <w:sz w:val="20"/>
                <w:szCs w:val="20"/>
              </w:rPr>
            </w:pPr>
            <w:r w:rsidRPr="00AE001F">
              <w:rPr>
                <w:rFonts w:ascii="Comic Sans MS" w:hAnsi="Comic Sans MS" w:cstheme="minorHAnsi"/>
                <w:sz w:val="20"/>
                <w:szCs w:val="20"/>
              </w:rPr>
              <w:t xml:space="preserve">Show awareness that talking about religion and belief can be complex. </w:t>
            </w:r>
          </w:p>
          <w:p w14:paraId="3905426D" w14:textId="63021894" w:rsidR="00AE001F" w:rsidRPr="00AE001F" w:rsidRDefault="00AE001F" w:rsidP="00AE001F">
            <w:pPr>
              <w:pStyle w:val="ListParagraph"/>
              <w:numPr>
                <w:ilvl w:val="0"/>
                <w:numId w:val="9"/>
              </w:numPr>
              <w:rPr>
                <w:rFonts w:ascii="Comic Sans MS" w:hAnsi="Comic Sans MS" w:cstheme="minorHAnsi"/>
                <w:sz w:val="20"/>
                <w:szCs w:val="20"/>
              </w:rPr>
            </w:pPr>
            <w:r w:rsidRPr="00AE001F">
              <w:rPr>
                <w:rFonts w:ascii="Comic Sans MS" w:hAnsi="Comic Sans MS" w:cstheme="minorHAnsi"/>
                <w:sz w:val="20"/>
                <w:szCs w:val="20"/>
              </w:rPr>
              <w:t>Explain how beliefs impact on and influence individual lives, communities and society, and how individuals, communities and society can also shape beliefs.</w:t>
            </w:r>
          </w:p>
          <w:p w14:paraId="2F447715" w14:textId="6835EC3A" w:rsidR="00AE001F" w:rsidRPr="00AE001F" w:rsidRDefault="00AE001F" w:rsidP="00AE001F">
            <w:pPr>
              <w:pStyle w:val="ListParagraph"/>
              <w:numPr>
                <w:ilvl w:val="0"/>
                <w:numId w:val="9"/>
              </w:numPr>
              <w:rPr>
                <w:rFonts w:ascii="Comic Sans MS" w:hAnsi="Comic Sans MS" w:cstheme="minorHAnsi"/>
                <w:sz w:val="20"/>
                <w:szCs w:val="20"/>
              </w:rPr>
            </w:pPr>
            <w:r w:rsidRPr="00AE001F">
              <w:rPr>
                <w:rFonts w:ascii="Comic Sans MS" w:hAnsi="Comic Sans MS" w:cstheme="minorHAnsi"/>
                <w:sz w:val="20"/>
                <w:szCs w:val="20"/>
              </w:rPr>
              <w:t xml:space="preserve">Describe ways in which beliefs shape the way Christians/Muslims view the world in which they live and how they view others. </w:t>
            </w:r>
          </w:p>
          <w:p w14:paraId="5B387939" w14:textId="098E19CE" w:rsidR="00FD0111" w:rsidRPr="00AE001F" w:rsidRDefault="00FD0111" w:rsidP="00AE001F">
            <w:pPr>
              <w:rPr>
                <w:rFonts w:ascii="Comic Sans MS" w:hAnsi="Comic Sans MS" w:cstheme="minorHAnsi"/>
                <w:sz w:val="20"/>
                <w:szCs w:val="20"/>
              </w:rPr>
            </w:pPr>
          </w:p>
        </w:tc>
      </w:tr>
      <w:tr w:rsidR="00FD0111" w:rsidRPr="000C60FF" w14:paraId="024E7A5B" w14:textId="77777777" w:rsidTr="00791F1B">
        <w:trPr>
          <w:trHeight w:val="285"/>
        </w:trPr>
        <w:tc>
          <w:tcPr>
            <w:tcW w:w="1271" w:type="dxa"/>
          </w:tcPr>
          <w:p w14:paraId="3A285677" w14:textId="4AC725FE" w:rsidR="00FD0111" w:rsidRPr="00FD0111" w:rsidRDefault="00E4250D" w:rsidP="00791F1B">
            <w:pPr>
              <w:pStyle w:val="NoSpacing"/>
              <w:jc w:val="center"/>
              <w:rPr>
                <w:rFonts w:ascii="Comic Sans MS" w:hAnsi="Comic Sans MS"/>
                <w:b/>
                <w:sz w:val="21"/>
                <w:szCs w:val="21"/>
              </w:rPr>
            </w:pPr>
            <w:r>
              <w:rPr>
                <w:rFonts w:ascii="Comic Sans MS" w:hAnsi="Comic Sans MS"/>
                <w:b/>
                <w:sz w:val="21"/>
                <w:szCs w:val="21"/>
              </w:rPr>
              <w:t xml:space="preserve">Indoor </w:t>
            </w:r>
            <w:r w:rsidR="00FD0111" w:rsidRPr="00FD0111">
              <w:rPr>
                <w:rFonts w:ascii="Comic Sans MS" w:hAnsi="Comic Sans MS"/>
                <w:b/>
                <w:sz w:val="21"/>
                <w:szCs w:val="21"/>
              </w:rPr>
              <w:t>PE</w:t>
            </w:r>
          </w:p>
        </w:tc>
        <w:tc>
          <w:tcPr>
            <w:tcW w:w="1701" w:type="dxa"/>
          </w:tcPr>
          <w:p w14:paraId="3889F563" w14:textId="0D5E1E99" w:rsidR="00FD0111" w:rsidRPr="00E4250D" w:rsidRDefault="00AE001F" w:rsidP="00791F1B">
            <w:pPr>
              <w:tabs>
                <w:tab w:val="left" w:pos="5189"/>
              </w:tabs>
              <w:jc w:val="center"/>
              <w:rPr>
                <w:rFonts w:ascii="Comic Sans MS" w:hAnsi="Comic Sans MS"/>
                <w:b/>
                <w:sz w:val="21"/>
                <w:szCs w:val="21"/>
                <w:u w:val="single"/>
              </w:rPr>
            </w:pPr>
            <w:r>
              <w:rPr>
                <w:rFonts w:ascii="Comic Sans MS" w:hAnsi="Comic Sans MS"/>
                <w:b/>
                <w:sz w:val="21"/>
                <w:szCs w:val="21"/>
                <w:u w:val="single"/>
              </w:rPr>
              <w:t>Fitness</w:t>
            </w:r>
          </w:p>
        </w:tc>
        <w:tc>
          <w:tcPr>
            <w:tcW w:w="7514" w:type="dxa"/>
          </w:tcPr>
          <w:p w14:paraId="36F5F3CD" w14:textId="77777777" w:rsidR="004D03D3" w:rsidRPr="004D03D3" w:rsidRDefault="004D03D3" w:rsidP="004D03D3">
            <w:pPr>
              <w:tabs>
                <w:tab w:val="left" w:pos="5189"/>
              </w:tabs>
              <w:rPr>
                <w:rFonts w:ascii="Comic Sans MS" w:hAnsi="Comic Sans MS"/>
                <w:sz w:val="20"/>
                <w:szCs w:val="20"/>
              </w:rPr>
            </w:pPr>
            <w:r w:rsidRPr="004D03D3">
              <w:rPr>
                <w:rFonts w:ascii="Comic Sans MS" w:hAnsi="Comic Sans MS"/>
                <w:sz w:val="20"/>
                <w:szCs w:val="20"/>
              </w:rPr>
              <w:t>Explore and develop:</w:t>
            </w:r>
          </w:p>
          <w:p w14:paraId="03194A1F" w14:textId="556A862B"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 xml:space="preserve"> Speed</w:t>
            </w:r>
          </w:p>
          <w:p w14:paraId="7B266776" w14:textId="68834926"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Strength</w:t>
            </w:r>
          </w:p>
          <w:p w14:paraId="5EABD196" w14:textId="53A96ADB"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Agility</w:t>
            </w:r>
          </w:p>
          <w:p w14:paraId="031191FC" w14:textId="08ED96FB"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Balance</w:t>
            </w:r>
          </w:p>
          <w:p w14:paraId="34017EE3" w14:textId="5738F4AE"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Co-ordination</w:t>
            </w:r>
          </w:p>
          <w:p w14:paraId="5CF8278A" w14:textId="34544A90" w:rsidR="004D03D3" w:rsidRDefault="004D03D3" w:rsidP="004D03D3">
            <w:pPr>
              <w:pStyle w:val="ListParagraph"/>
              <w:numPr>
                <w:ilvl w:val="0"/>
                <w:numId w:val="9"/>
              </w:numPr>
              <w:tabs>
                <w:tab w:val="left" w:pos="5189"/>
              </w:tabs>
              <w:rPr>
                <w:rFonts w:ascii="Comic Sans MS" w:hAnsi="Comic Sans MS"/>
                <w:sz w:val="20"/>
                <w:szCs w:val="20"/>
              </w:rPr>
            </w:pPr>
            <w:r>
              <w:rPr>
                <w:rFonts w:ascii="Comic Sans MS" w:hAnsi="Comic Sans MS"/>
                <w:sz w:val="20"/>
                <w:szCs w:val="20"/>
              </w:rPr>
              <w:t>S</w:t>
            </w:r>
            <w:r w:rsidRPr="004D03D3">
              <w:rPr>
                <w:rFonts w:ascii="Comic Sans MS" w:hAnsi="Comic Sans MS"/>
                <w:sz w:val="20"/>
                <w:szCs w:val="20"/>
              </w:rPr>
              <w:t>tamina</w:t>
            </w:r>
          </w:p>
          <w:p w14:paraId="5E01B375" w14:textId="386D879B" w:rsidR="004D03D3" w:rsidRPr="004D03D3" w:rsidRDefault="004D03D3" w:rsidP="004D03D3">
            <w:pPr>
              <w:tabs>
                <w:tab w:val="left" w:pos="5189"/>
              </w:tabs>
              <w:ind w:left="360"/>
              <w:rPr>
                <w:rFonts w:ascii="Comic Sans MS" w:hAnsi="Comic Sans MS"/>
                <w:sz w:val="20"/>
                <w:szCs w:val="20"/>
              </w:rPr>
            </w:pPr>
          </w:p>
        </w:tc>
      </w:tr>
      <w:tr w:rsidR="00E4250D" w:rsidRPr="000C60FF" w14:paraId="55D3ABCC" w14:textId="77777777" w:rsidTr="00791F1B">
        <w:trPr>
          <w:trHeight w:val="70"/>
        </w:trPr>
        <w:tc>
          <w:tcPr>
            <w:tcW w:w="1271" w:type="dxa"/>
          </w:tcPr>
          <w:p w14:paraId="13AE6730" w14:textId="02685D61" w:rsidR="00E4250D" w:rsidRDefault="00E4250D" w:rsidP="00791F1B">
            <w:pPr>
              <w:pStyle w:val="NoSpacing"/>
              <w:jc w:val="center"/>
              <w:rPr>
                <w:rFonts w:ascii="Comic Sans MS" w:hAnsi="Comic Sans MS"/>
                <w:b/>
                <w:sz w:val="21"/>
                <w:szCs w:val="21"/>
              </w:rPr>
            </w:pPr>
            <w:r>
              <w:rPr>
                <w:rFonts w:ascii="Comic Sans MS" w:hAnsi="Comic Sans MS"/>
                <w:b/>
                <w:sz w:val="21"/>
                <w:szCs w:val="21"/>
              </w:rPr>
              <w:t>Outdoor PE</w:t>
            </w:r>
          </w:p>
        </w:tc>
        <w:tc>
          <w:tcPr>
            <w:tcW w:w="1701" w:type="dxa"/>
          </w:tcPr>
          <w:p w14:paraId="24B96199" w14:textId="77987BC4" w:rsidR="00E4250D" w:rsidRPr="00E4250D" w:rsidRDefault="00AE001F" w:rsidP="00791F1B">
            <w:pPr>
              <w:tabs>
                <w:tab w:val="left" w:pos="5189"/>
              </w:tabs>
              <w:jc w:val="center"/>
              <w:rPr>
                <w:rFonts w:ascii="Comic Sans MS" w:hAnsi="Comic Sans MS"/>
                <w:b/>
                <w:sz w:val="21"/>
                <w:szCs w:val="21"/>
                <w:u w:val="single"/>
              </w:rPr>
            </w:pPr>
            <w:r>
              <w:rPr>
                <w:rFonts w:ascii="Comic Sans MS" w:hAnsi="Comic Sans MS"/>
                <w:b/>
                <w:sz w:val="21"/>
                <w:szCs w:val="21"/>
                <w:u w:val="single"/>
              </w:rPr>
              <w:t>Tag Rugby</w:t>
            </w:r>
          </w:p>
        </w:tc>
        <w:tc>
          <w:tcPr>
            <w:tcW w:w="7514" w:type="dxa"/>
          </w:tcPr>
          <w:p w14:paraId="6F17C7B5" w14:textId="77777777" w:rsidR="004D03D3" w:rsidRPr="004D03D3"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Develop understanding of attacking and defending principles of invasion games</w:t>
            </w:r>
          </w:p>
          <w:p w14:paraId="0600D128" w14:textId="77777777" w:rsidR="004D03D3" w:rsidRPr="004D03D3"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Throwing and catching skills</w:t>
            </w:r>
          </w:p>
          <w:p w14:paraId="47966288" w14:textId="77777777" w:rsidR="004D03D3" w:rsidRPr="004D03D3"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Passing and running with the ball</w:t>
            </w:r>
          </w:p>
          <w:p w14:paraId="453C3DD9" w14:textId="77777777" w:rsidR="004D03D3" w:rsidRPr="004D03D3"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Use a backwards pass effectively</w:t>
            </w:r>
          </w:p>
          <w:p w14:paraId="63664EE5" w14:textId="77777777" w:rsidR="004D03D3" w:rsidRPr="004D03D3"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Work as a team</w:t>
            </w:r>
          </w:p>
          <w:p w14:paraId="76E1F728" w14:textId="09B96003" w:rsidR="00E4250D" w:rsidRPr="00791F1B" w:rsidRDefault="004D03D3" w:rsidP="00791F1B">
            <w:pPr>
              <w:pStyle w:val="NoSpacing"/>
              <w:numPr>
                <w:ilvl w:val="0"/>
                <w:numId w:val="9"/>
              </w:numPr>
              <w:rPr>
                <w:rFonts w:ascii="Comic Sans MS" w:hAnsi="Comic Sans MS"/>
                <w:b/>
                <w:sz w:val="20"/>
                <w:szCs w:val="20"/>
                <w:u w:val="single"/>
              </w:rPr>
            </w:pPr>
            <w:r>
              <w:rPr>
                <w:rFonts w:ascii="Comic Sans MS" w:hAnsi="Comic Sans MS"/>
                <w:bCs/>
                <w:sz w:val="20"/>
                <w:szCs w:val="20"/>
              </w:rPr>
              <w:t>Dodge to create space</w:t>
            </w:r>
            <w:r w:rsidR="00E4250D" w:rsidRPr="00791F1B">
              <w:rPr>
                <w:rFonts w:ascii="Comic Sans MS" w:hAnsi="Comic Sans MS"/>
                <w:bCs/>
                <w:sz w:val="20"/>
                <w:szCs w:val="20"/>
              </w:rPr>
              <w:t xml:space="preserve"> </w:t>
            </w:r>
          </w:p>
        </w:tc>
      </w:tr>
    </w:tbl>
    <w:p w14:paraId="17B8A949" w14:textId="77777777" w:rsidR="0038207D" w:rsidRDefault="0038207D" w:rsidP="00B51538">
      <w:pPr>
        <w:pStyle w:val="NoSpacing"/>
        <w:jc w:val="center"/>
        <w:rPr>
          <w:rFonts w:ascii="Comic Sans MS" w:hAnsi="Comic Sans MS"/>
        </w:rPr>
      </w:pPr>
    </w:p>
    <w:p w14:paraId="22432027" w14:textId="77777777" w:rsidR="00644C2A" w:rsidRPr="00644C2A" w:rsidRDefault="00644C2A" w:rsidP="00644C2A">
      <w:pPr>
        <w:tabs>
          <w:tab w:val="left" w:pos="5386"/>
        </w:tabs>
      </w:pPr>
    </w:p>
    <w:sectPr w:rsidR="00644C2A" w:rsidRP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9BE63A9"/>
    <w:multiLevelType w:val="hybridMultilevel"/>
    <w:tmpl w:val="2FFA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2583"/>
    <w:multiLevelType w:val="hybridMultilevel"/>
    <w:tmpl w:val="9D9C0D3E"/>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77A7C"/>
    <w:multiLevelType w:val="hybridMultilevel"/>
    <w:tmpl w:val="A8B6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AF0BA5"/>
    <w:multiLevelType w:val="hybridMultilevel"/>
    <w:tmpl w:val="F2EC0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383A5803"/>
    <w:multiLevelType w:val="hybridMultilevel"/>
    <w:tmpl w:val="DEAE6536"/>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300D1"/>
    <w:multiLevelType w:val="hybridMultilevel"/>
    <w:tmpl w:val="10D8B08A"/>
    <w:lvl w:ilvl="0" w:tplc="430813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926AE"/>
    <w:multiLevelType w:val="hybridMultilevel"/>
    <w:tmpl w:val="216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A361A2"/>
    <w:multiLevelType w:val="hybridMultilevel"/>
    <w:tmpl w:val="54C2ED88"/>
    <w:lvl w:ilvl="0" w:tplc="E520941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E0412"/>
    <w:multiLevelType w:val="hybridMultilevel"/>
    <w:tmpl w:val="91F4EADA"/>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05FAB"/>
    <w:multiLevelType w:val="hybridMultilevel"/>
    <w:tmpl w:val="C694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8E4F5B"/>
    <w:multiLevelType w:val="hybridMultilevel"/>
    <w:tmpl w:val="95AA438A"/>
    <w:lvl w:ilvl="0" w:tplc="A60A7EA2">
      <w:start w:val="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8"/>
  </w:num>
  <w:num w:numId="4">
    <w:abstractNumId w:val="21"/>
  </w:num>
  <w:num w:numId="5">
    <w:abstractNumId w:val="22"/>
  </w:num>
  <w:num w:numId="6">
    <w:abstractNumId w:val="11"/>
  </w:num>
  <w:num w:numId="7">
    <w:abstractNumId w:val="1"/>
  </w:num>
  <w:num w:numId="8">
    <w:abstractNumId w:val="6"/>
  </w:num>
  <w:num w:numId="9">
    <w:abstractNumId w:val="23"/>
  </w:num>
  <w:num w:numId="10">
    <w:abstractNumId w:val="12"/>
  </w:num>
  <w:num w:numId="11">
    <w:abstractNumId w:val="17"/>
  </w:num>
  <w:num w:numId="12">
    <w:abstractNumId w:val="4"/>
  </w:num>
  <w:num w:numId="13">
    <w:abstractNumId w:val="0"/>
  </w:num>
  <w:num w:numId="14">
    <w:abstractNumId w:val="9"/>
  </w:num>
  <w:num w:numId="15">
    <w:abstractNumId w:val="3"/>
  </w:num>
  <w:num w:numId="16">
    <w:abstractNumId w:val="7"/>
  </w:num>
  <w:num w:numId="17">
    <w:abstractNumId w:val="16"/>
  </w:num>
  <w:num w:numId="18">
    <w:abstractNumId w:val="5"/>
  </w:num>
  <w:num w:numId="19">
    <w:abstractNumId w:val="24"/>
  </w:num>
  <w:num w:numId="20">
    <w:abstractNumId w:val="10"/>
  </w:num>
  <w:num w:numId="21">
    <w:abstractNumId w:val="20"/>
  </w:num>
  <w:num w:numId="22">
    <w:abstractNumId w:val="13"/>
  </w:num>
  <w:num w:numId="23">
    <w:abstractNumId w:val="15"/>
  </w:num>
  <w:num w:numId="24">
    <w:abstractNumId w:val="26"/>
  </w:num>
  <w:num w:numId="25">
    <w:abstractNumId w:val="2"/>
  </w:num>
  <w:num w:numId="26">
    <w:abstractNumId w:val="2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3365"/>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2D3D"/>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43B6"/>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3FCD"/>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22"/>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03D3"/>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0D4D"/>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29E4"/>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638"/>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1F1B"/>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379F"/>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162F5"/>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29F3"/>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01F"/>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3C43"/>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250D"/>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538"/>
  </w:style>
  <w:style w:type="paragraph" w:styleId="Heading9">
    <w:name w:val="heading 9"/>
    <w:basedOn w:val="Normal"/>
    <w:next w:val="Normal"/>
    <w:link w:val="Heading9Char"/>
    <w:uiPriority w:val="9"/>
    <w:semiHidden/>
    <w:unhideWhenUsed/>
    <w:qFormat/>
    <w:rsid w:val="00AE001F"/>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aliases w:val="Indented Bullets - Twinkl"/>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customStyle="1" w:styleId="UnresolvedMention">
    <w:name w:val="Unresolved Mention"/>
    <w:basedOn w:val="DefaultParagraphFont"/>
    <w:uiPriority w:val="99"/>
    <w:semiHidden/>
    <w:unhideWhenUsed/>
    <w:rsid w:val="00D03C43"/>
    <w:rPr>
      <w:color w:val="605E5C"/>
      <w:shd w:val="clear" w:color="auto" w:fill="E1DFDD"/>
    </w:rPr>
  </w:style>
  <w:style w:type="character" w:customStyle="1" w:styleId="Heading9Char">
    <w:name w:val="Heading 9 Char"/>
    <w:basedOn w:val="DefaultParagraphFont"/>
    <w:link w:val="Heading9"/>
    <w:uiPriority w:val="9"/>
    <w:semiHidden/>
    <w:rsid w:val="00AE001F"/>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209266834">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F9A99C-BFA0-43DA-933B-65B451A9814C}"/>
</file>

<file path=customXml/itemProps2.xml><?xml version="1.0" encoding="utf-8"?>
<ds:datastoreItem xmlns:ds="http://schemas.openxmlformats.org/officeDocument/2006/customXml" ds:itemID="{07AE780B-D22C-485B-A162-F53B59647BCC}"/>
</file>

<file path=customXml/itemProps3.xml><?xml version="1.0" encoding="utf-8"?>
<ds:datastoreItem xmlns:ds="http://schemas.openxmlformats.org/officeDocument/2006/customXml" ds:itemID="{DBDA1402-CECB-472C-BDF6-CCB1099F9076}"/>
</file>

<file path=docProps/app.xml><?xml version="1.0" encoding="utf-8"?>
<Properties xmlns="http://schemas.openxmlformats.org/officeDocument/2006/extended-properties" xmlns:vt="http://schemas.openxmlformats.org/officeDocument/2006/docPropsVTypes">
  <Template>Normal</Template>
  <TotalTime>0</TotalTime>
  <Pages>4</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Lynne Boyd</cp:lastModifiedBy>
  <cp:revision>2</cp:revision>
  <dcterms:created xsi:type="dcterms:W3CDTF">2025-11-05T14:13:00Z</dcterms:created>
  <dcterms:modified xsi:type="dcterms:W3CDTF">2025-11-05T14:13:00Z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